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CA" w:rsidRPr="00D545CA" w:rsidRDefault="00595F5C" w:rsidP="00B65C32">
      <w:pPr>
        <w:bidi w:val="0"/>
        <w:rPr>
          <w:rtl/>
          <w:lang w:bidi="ar-IQ"/>
        </w:rPr>
      </w:pPr>
      <w:r>
        <w:rPr>
          <w:b/>
          <w:bCs/>
          <w:noProof/>
          <w:sz w:val="32"/>
          <w:szCs w:val="32"/>
          <w:rtl/>
          <w:lang w:eastAsia="zh-TW" w:bidi="ar-IQ"/>
        </w:rPr>
        <w:pict>
          <v:rect id="_x0000_s1028" style="position:absolute;margin-left:370.2pt;margin-top:-32.2pt;width:98.1pt;height:61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6231B6" w:rsidRDefault="00940095" w:rsidP="006231B6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Theoretical</w:t>
                  </w:r>
                  <w:r w:rsidR="006231B6">
                    <w:rPr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  <w:r w:rsidR="00D545CA" w:rsidRPr="00D545CA">
        <w:rPr>
          <w:sz w:val="96"/>
          <w:szCs w:val="96"/>
          <w:lang w:bidi="ar-IQ"/>
        </w:rPr>
        <w:t>Pharmacology</w:t>
      </w:r>
      <w:r w:rsidR="00D545CA" w:rsidRPr="00D545CA">
        <w:rPr>
          <w:sz w:val="96"/>
          <w:szCs w:val="96"/>
          <w:lang w:bidi="ar-IQ"/>
        </w:rPr>
        <w:br/>
      </w:r>
    </w:p>
    <w:p w:rsidR="00D545CA" w:rsidRPr="00D545CA" w:rsidRDefault="00595F5C" w:rsidP="00D545CA">
      <w:pPr>
        <w:jc w:val="right"/>
        <w:rPr>
          <w:rtl/>
          <w:lang w:bidi="ar-IQ"/>
        </w:rPr>
      </w:pPr>
      <w:r>
        <w:rPr>
          <w:b/>
          <w:bCs/>
          <w:noProof/>
          <w:rtl/>
        </w:rPr>
        <w:pict>
          <v:rect id="_x0000_s1026" style="position:absolute;margin-left:-31.8pt;margin-top:17pt;width:90.6pt;height:43.2pt;z-index:-251658240">
            <w10:wrap anchorx="page"/>
          </v:rect>
        </w:pict>
      </w:r>
      <w:r w:rsidR="00D545CA" w:rsidRPr="00D545CA">
        <w:rPr>
          <w:b/>
          <w:bCs/>
          <w:rtl/>
          <w:lang w:bidi="ar-IQ"/>
        </w:rPr>
        <w:t xml:space="preserve">الدكتور </w:t>
      </w:r>
      <w:r w:rsidR="003B655D" w:rsidRPr="00D545CA">
        <w:rPr>
          <w:rFonts w:hint="cs"/>
          <w:b/>
          <w:bCs/>
          <w:rtl/>
          <w:lang w:bidi="ar-IQ"/>
        </w:rPr>
        <w:t>الصيدلاني:</w:t>
      </w:r>
      <w:r w:rsidR="00D545CA" w:rsidRPr="00D545CA">
        <w:rPr>
          <w:rtl/>
          <w:lang w:bidi="ar-IQ"/>
        </w:rPr>
        <w:t xml:space="preserve"> </w:t>
      </w:r>
      <w:r w:rsidR="00ED58D9">
        <w:rPr>
          <w:lang w:bidi="ar-IQ"/>
        </w:rPr>
        <w:t xml:space="preserve"> </w:t>
      </w:r>
      <w:r w:rsidR="003B655D">
        <w:rPr>
          <w:lang w:bidi="ar-IQ"/>
        </w:rPr>
        <w:t xml:space="preserve"> </w:t>
      </w:r>
      <w:r w:rsidR="00D545CA" w:rsidRPr="00D545CA">
        <w:rPr>
          <w:b/>
          <w:bCs/>
          <w:rtl/>
          <w:lang w:bidi="ar-IQ"/>
        </w:rPr>
        <w:t xml:space="preserve">حسن عبد علي شبوط </w:t>
      </w:r>
    </w:p>
    <w:p w:rsidR="00D545CA" w:rsidRPr="00D545CA" w:rsidRDefault="00B65C32" w:rsidP="00B65C32">
      <w:pPr>
        <w:bidi w:val="0"/>
        <w:rPr>
          <w:sz w:val="52"/>
          <w:szCs w:val="52"/>
          <w:rtl/>
          <w:lang w:bidi="ar-IQ"/>
        </w:rPr>
      </w:pPr>
      <w:r>
        <w:rPr>
          <w:b/>
          <w:bCs/>
          <w:sz w:val="52"/>
          <w:szCs w:val="52"/>
          <w:lang w:bidi="ar-IQ"/>
        </w:rPr>
        <w:t>L.</w:t>
      </w:r>
      <w:r>
        <w:rPr>
          <w:rFonts w:hint="cs"/>
          <w:b/>
          <w:bCs/>
          <w:sz w:val="52"/>
          <w:szCs w:val="52"/>
          <w:rtl/>
          <w:lang w:bidi="ar-IQ"/>
        </w:rPr>
        <w:t>12</w:t>
      </w:r>
      <w:r w:rsidR="00D545CA" w:rsidRPr="00D545CA">
        <w:rPr>
          <w:b/>
          <w:bCs/>
          <w:sz w:val="52"/>
          <w:szCs w:val="52"/>
          <w:rtl/>
          <w:lang w:bidi="ar-IQ"/>
        </w:rPr>
        <w:t xml:space="preserve"> </w:t>
      </w:r>
    </w:p>
    <w:p w:rsidR="006D5C9A" w:rsidRPr="006D5C9A" w:rsidRDefault="006D5C9A" w:rsidP="006D5C9A">
      <w:pPr>
        <w:tabs>
          <w:tab w:val="center" w:pos="4153"/>
          <w:tab w:val="right" w:pos="8306"/>
        </w:tabs>
        <w:bidi w:val="0"/>
        <w:ind w:left="720"/>
        <w:rPr>
          <w:b/>
          <w:bCs/>
          <w:sz w:val="28"/>
          <w:szCs w:val="28"/>
          <w:lang w:bidi="ar-IQ"/>
        </w:rPr>
      </w:pP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hadow/>
          <w:sz w:val="52"/>
          <w:szCs w:val="52"/>
          <w:lang w:bidi="ar-IQ"/>
        </w:rPr>
      </w:pPr>
      <w:r w:rsidRPr="00644F15">
        <w:rPr>
          <w:shadow/>
          <w:sz w:val="52"/>
          <w:szCs w:val="52"/>
          <w:lang w:bidi="ar-IQ"/>
        </w:rPr>
        <w:t xml:space="preserve">Central nervous </w:t>
      </w:r>
      <w:proofErr w:type="gramStart"/>
      <w:r w:rsidRPr="00644F15">
        <w:rPr>
          <w:shadow/>
          <w:sz w:val="52"/>
          <w:szCs w:val="52"/>
          <w:lang w:bidi="ar-IQ"/>
        </w:rPr>
        <w:t>system  agents</w:t>
      </w:r>
      <w:proofErr w:type="gramEnd"/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Central nervous system agents are drugs that affect the central nervous system i.e. the brain and the spinal cord, and produce a response that could be used to alleviate or treat a particular medical condition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Central nervous system agents can be used as analgesics, anesthetics, anti-emetics, anti-</w:t>
      </w:r>
      <w:proofErr w:type="spellStart"/>
      <w:r w:rsidRPr="00B65C32">
        <w:rPr>
          <w:sz w:val="24"/>
          <w:szCs w:val="24"/>
          <w:lang w:bidi="ar-IQ"/>
        </w:rPr>
        <w:t>convulsants</w:t>
      </w:r>
      <w:proofErr w:type="spellEnd"/>
      <w:r w:rsidRPr="00B65C32">
        <w:rPr>
          <w:sz w:val="24"/>
          <w:szCs w:val="24"/>
          <w:lang w:bidi="ar-IQ"/>
        </w:rPr>
        <w:t>, and have many more therapeutic uses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644F15" w:rsidRDefault="00B65C32" w:rsidP="00644F15">
      <w:pPr>
        <w:tabs>
          <w:tab w:val="center" w:pos="4153"/>
          <w:tab w:val="right" w:pos="8306"/>
        </w:tabs>
        <w:bidi w:val="0"/>
        <w:jc w:val="center"/>
        <w:rPr>
          <w:b/>
          <w:bCs/>
          <w:sz w:val="72"/>
          <w:szCs w:val="72"/>
          <w:u w:val="single"/>
          <w:lang w:bidi="ar-IQ"/>
        </w:rPr>
      </w:pPr>
      <w:r w:rsidRPr="00644F15">
        <w:rPr>
          <w:b/>
          <w:bCs/>
          <w:sz w:val="72"/>
          <w:szCs w:val="72"/>
          <w:u w:val="single"/>
          <w:lang w:bidi="ar-IQ"/>
        </w:rPr>
        <w:t>Analgesics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b/>
          <w:bCs/>
          <w:i/>
          <w:iCs/>
          <w:sz w:val="40"/>
          <w:szCs w:val="40"/>
          <w:lang w:bidi="ar-IQ"/>
        </w:rPr>
      </w:pPr>
      <w:proofErr w:type="spellStart"/>
      <w:r w:rsidRPr="00644F15">
        <w:rPr>
          <w:b/>
          <w:bCs/>
          <w:i/>
          <w:iCs/>
          <w:sz w:val="40"/>
          <w:szCs w:val="40"/>
          <w:lang w:bidi="ar-IQ"/>
        </w:rPr>
        <w:t>Nonsteroidal</w:t>
      </w:r>
      <w:proofErr w:type="spellEnd"/>
      <w:r w:rsidRPr="00644F15">
        <w:rPr>
          <w:b/>
          <w:bCs/>
          <w:i/>
          <w:iCs/>
          <w:sz w:val="40"/>
          <w:szCs w:val="40"/>
          <w:lang w:bidi="ar-IQ"/>
        </w:rPr>
        <w:t xml:space="preserve"> anti-inflammatory agents</w:t>
      </w:r>
      <w:r w:rsidR="00644F15">
        <w:rPr>
          <w:rFonts w:hint="cs"/>
          <w:b/>
          <w:bCs/>
          <w:i/>
          <w:iCs/>
          <w:sz w:val="40"/>
          <w:szCs w:val="40"/>
          <w:rtl/>
          <w:lang w:bidi="ar-IQ"/>
        </w:rPr>
        <w:t xml:space="preserve"> ===========================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32"/>
          <w:szCs w:val="32"/>
          <w:lang w:bidi="ar-IQ"/>
        </w:rPr>
      </w:pPr>
      <w:r w:rsidRPr="00644F15">
        <w:rPr>
          <w:sz w:val="32"/>
          <w:szCs w:val="32"/>
          <w:lang w:bidi="ar-IQ"/>
        </w:rPr>
        <w:t>Overview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Inflammation is a normal, protective response to tissue injury caused by physical trauma, noxious chemicals, or microbiologic agents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Inflammation is the body's effort to inactivate or destroy invading organisms, remove irritants, and set the stage for tissue repair</w:t>
      </w:r>
      <w:r w:rsidRPr="00B65C32">
        <w:rPr>
          <w:sz w:val="24"/>
          <w:szCs w:val="24"/>
          <w:rtl/>
          <w:lang w:bidi="ar-IQ"/>
        </w:rPr>
        <w:t xml:space="preserve">. 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 xml:space="preserve">When healing is complete, the inflammatory process usually </w:t>
      </w:r>
      <w:proofErr w:type="spellStart"/>
      <w:proofErr w:type="gramStart"/>
      <w:r w:rsidRPr="00B65C32">
        <w:rPr>
          <w:sz w:val="24"/>
          <w:szCs w:val="24"/>
          <w:lang w:bidi="ar-IQ"/>
        </w:rPr>
        <w:t>stoped</w:t>
      </w:r>
      <w:proofErr w:type="spellEnd"/>
      <w:r w:rsidRPr="00B65C32">
        <w:rPr>
          <w:sz w:val="24"/>
          <w:szCs w:val="24"/>
          <w:rtl/>
          <w:lang w:bidi="ar-IQ"/>
        </w:rPr>
        <w:t xml:space="preserve"> .</w:t>
      </w:r>
      <w:proofErr w:type="gramEnd"/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 xml:space="preserve">All </w:t>
      </w:r>
      <w:proofErr w:type="spellStart"/>
      <w:r w:rsidRPr="00B65C32">
        <w:rPr>
          <w:sz w:val="24"/>
          <w:szCs w:val="24"/>
          <w:lang w:bidi="ar-IQ"/>
        </w:rPr>
        <w:t>nonsteroidal</w:t>
      </w:r>
      <w:proofErr w:type="spellEnd"/>
      <w:r w:rsidRPr="00B65C32">
        <w:rPr>
          <w:sz w:val="24"/>
          <w:szCs w:val="24"/>
          <w:lang w:bidi="ar-IQ"/>
        </w:rPr>
        <w:t xml:space="preserve"> anti-inflammatory agents (NSAIDs) differ in structure but they all have similar</w:t>
      </w:r>
    </w:p>
    <w:p w:rsidR="00B65C32" w:rsidRPr="00644F15" w:rsidRDefault="00B65C32" w:rsidP="00644F15">
      <w:pPr>
        <w:pStyle w:val="ListParagraph"/>
        <w:numPr>
          <w:ilvl w:val="0"/>
          <w:numId w:val="21"/>
        </w:num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 w:rsidRPr="00644F15">
        <w:rPr>
          <w:rtl/>
          <w:lang w:bidi="ar-IQ"/>
        </w:rPr>
        <w:t xml:space="preserve"> </w:t>
      </w:r>
      <w:r w:rsidRPr="00644F15">
        <w:rPr>
          <w:sz w:val="32"/>
          <w:szCs w:val="32"/>
          <w:lang w:bidi="ar-IQ"/>
        </w:rPr>
        <w:t>antipyretic</w:t>
      </w:r>
      <w:r w:rsidRPr="00644F15">
        <w:rPr>
          <w:sz w:val="32"/>
          <w:szCs w:val="32"/>
          <w:rtl/>
          <w:lang w:bidi="ar-IQ"/>
        </w:rPr>
        <w:t>,</w:t>
      </w:r>
    </w:p>
    <w:p w:rsidR="00B65C32" w:rsidRPr="00644F15" w:rsidRDefault="00B65C32" w:rsidP="00644F15">
      <w:pPr>
        <w:pStyle w:val="ListParagraph"/>
        <w:numPr>
          <w:ilvl w:val="0"/>
          <w:numId w:val="21"/>
        </w:num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r w:rsidRPr="00644F15">
        <w:rPr>
          <w:sz w:val="32"/>
          <w:szCs w:val="32"/>
          <w:lang w:bidi="ar-IQ"/>
        </w:rPr>
        <w:t>anti-inflammatory and</w:t>
      </w:r>
      <w:r w:rsidRPr="00644F15">
        <w:rPr>
          <w:sz w:val="32"/>
          <w:szCs w:val="32"/>
          <w:rtl/>
          <w:lang w:bidi="ar-IQ"/>
        </w:rPr>
        <w:t xml:space="preserve"> </w:t>
      </w:r>
    </w:p>
    <w:p w:rsidR="00B65C32" w:rsidRPr="00644F15" w:rsidRDefault="00B65C32" w:rsidP="00644F15">
      <w:pPr>
        <w:pStyle w:val="ListParagraph"/>
        <w:numPr>
          <w:ilvl w:val="0"/>
          <w:numId w:val="21"/>
        </w:numPr>
        <w:tabs>
          <w:tab w:val="center" w:pos="4153"/>
          <w:tab w:val="right" w:pos="8306"/>
        </w:tabs>
        <w:rPr>
          <w:sz w:val="32"/>
          <w:szCs w:val="32"/>
          <w:lang w:bidi="ar-IQ"/>
        </w:rPr>
      </w:pPr>
      <w:proofErr w:type="gramStart"/>
      <w:r w:rsidRPr="00644F15">
        <w:rPr>
          <w:sz w:val="32"/>
          <w:szCs w:val="32"/>
          <w:lang w:bidi="ar-IQ"/>
        </w:rPr>
        <w:t>analgesic</w:t>
      </w:r>
      <w:proofErr w:type="gramEnd"/>
      <w:r w:rsidRPr="00644F15">
        <w:rPr>
          <w:sz w:val="32"/>
          <w:szCs w:val="32"/>
          <w:lang w:bidi="ar-IQ"/>
        </w:rPr>
        <w:t xml:space="preserve"> properties</w:t>
      </w:r>
      <w:r w:rsidRPr="00644F15">
        <w:rPr>
          <w:sz w:val="32"/>
          <w:szCs w:val="32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 xml:space="preserve">NSAIDs work by blocking the </w:t>
      </w:r>
      <w:proofErr w:type="spellStart"/>
      <w:r w:rsidRPr="00B65C32">
        <w:rPr>
          <w:sz w:val="24"/>
          <w:szCs w:val="24"/>
          <w:lang w:bidi="ar-IQ"/>
        </w:rPr>
        <w:t>cyclo-oxygenase</w:t>
      </w:r>
      <w:proofErr w:type="spellEnd"/>
      <w:r w:rsidRPr="00B65C32">
        <w:rPr>
          <w:sz w:val="24"/>
          <w:szCs w:val="24"/>
          <w:lang w:bidi="ar-IQ"/>
        </w:rPr>
        <w:t xml:space="preserve"> (COX) enzyme, so inhibit production of prostaglandins and </w:t>
      </w:r>
      <w:proofErr w:type="spellStart"/>
      <w:r w:rsidRPr="00B65C32">
        <w:rPr>
          <w:sz w:val="24"/>
          <w:szCs w:val="24"/>
          <w:lang w:bidi="ar-IQ"/>
        </w:rPr>
        <w:t>thromboxanes</w:t>
      </w:r>
      <w:proofErr w:type="spellEnd"/>
      <w:r w:rsidRPr="00B65C32">
        <w:rPr>
          <w:sz w:val="24"/>
          <w:szCs w:val="24"/>
          <w:lang w:bidi="ar-IQ"/>
        </w:rPr>
        <w:t>, which are produced as part of the inflammatory response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There are two types of COX enzymes, COX-1 and COX-2</w:t>
      </w:r>
      <w:r w:rsidRPr="00B65C32">
        <w:rPr>
          <w:sz w:val="24"/>
          <w:szCs w:val="24"/>
          <w:rtl/>
          <w:lang w:bidi="ar-IQ"/>
        </w:rPr>
        <w:t xml:space="preserve">. 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COX-1 is expressed in most tissues, including platelets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COX-2 is induced in inflammatory cells when they are activated and the primary inflammatory cytokines (interleukin-1 and tumor necrosis factor alpha). COX-2 enzyme is responsible for production of mediators of inflammation</w:t>
      </w:r>
      <w:r w:rsidRPr="00B65C32">
        <w:rPr>
          <w:sz w:val="24"/>
          <w:szCs w:val="24"/>
          <w:rtl/>
          <w:lang w:bidi="ar-IQ"/>
        </w:rPr>
        <w:t xml:space="preserve">. 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 xml:space="preserve">Most NSAIDs are inhibitors of both </w:t>
      </w:r>
      <w:proofErr w:type="spellStart"/>
      <w:r w:rsidRPr="00B65C32">
        <w:rPr>
          <w:sz w:val="24"/>
          <w:szCs w:val="24"/>
          <w:lang w:bidi="ar-IQ"/>
        </w:rPr>
        <w:t>isoenzymes</w:t>
      </w:r>
      <w:proofErr w:type="spellEnd"/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 </w:t>
      </w:r>
      <w:r w:rsidRPr="00B65C32">
        <w:rPr>
          <w:sz w:val="24"/>
          <w:szCs w:val="24"/>
          <w:lang w:bidi="ar-IQ"/>
        </w:rPr>
        <w:t>The anti-inflammatory action of NSAIDs is mainly due to inhibition of COX-2, and their unwanted side effects are largely due to inhibition of COX-1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644F15">
        <w:rPr>
          <w:sz w:val="36"/>
          <w:szCs w:val="36"/>
          <w:lang w:bidi="ar-IQ"/>
        </w:rPr>
        <w:t xml:space="preserve">Salicylates </w:t>
      </w:r>
      <w:proofErr w:type="gramStart"/>
      <w:r w:rsidRPr="00644F15">
        <w:rPr>
          <w:sz w:val="36"/>
          <w:szCs w:val="36"/>
          <w:lang w:bidi="ar-IQ"/>
        </w:rPr>
        <w:t>( aspirin</w:t>
      </w:r>
      <w:proofErr w:type="gramEnd"/>
      <w:r w:rsidRPr="00644F15">
        <w:rPr>
          <w:sz w:val="36"/>
          <w:szCs w:val="36"/>
          <w:lang w:bidi="ar-IQ"/>
        </w:rPr>
        <w:t xml:space="preserve"> )</w:t>
      </w:r>
      <w:r w:rsidR="00644F15">
        <w:rPr>
          <w:rFonts w:hint="cs"/>
          <w:sz w:val="24"/>
          <w:szCs w:val="24"/>
          <w:rtl/>
          <w:lang w:bidi="ar-IQ"/>
        </w:rPr>
        <w:t xml:space="preserve"> -------------------------------------</w:t>
      </w:r>
      <w:r w:rsidRPr="00B65C32">
        <w:rPr>
          <w:sz w:val="24"/>
          <w:szCs w:val="24"/>
          <w:lang w:bidi="ar-IQ"/>
        </w:rPr>
        <w:br/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Aspirin is the prototype of traditional NSAIDs and was officially approved by the FDA in 1939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 </w:t>
      </w:r>
      <w:r w:rsidRPr="00B65C32">
        <w:rPr>
          <w:sz w:val="24"/>
          <w:szCs w:val="24"/>
          <w:lang w:bidi="ar-IQ"/>
        </w:rPr>
        <w:t>It is the most commonly used and is the drug to which all other anti-inflammatory agents are compared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36"/>
          <w:szCs w:val="36"/>
          <w:lang w:bidi="ar-IQ"/>
        </w:rPr>
      </w:pPr>
      <w:r w:rsidRPr="00644F15">
        <w:rPr>
          <w:sz w:val="36"/>
          <w:szCs w:val="36"/>
          <w:lang w:bidi="ar-IQ"/>
        </w:rPr>
        <w:t>Actions</w:t>
      </w:r>
      <w:r w:rsidRPr="00644F15">
        <w:rPr>
          <w:sz w:val="36"/>
          <w:szCs w:val="36"/>
          <w:rtl/>
          <w:lang w:bidi="ar-IQ"/>
        </w:rPr>
        <w:t xml:space="preserve">: 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The NSAIDs, including aspirin, have three major therapeutic actions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 </w:t>
      </w:r>
      <w:proofErr w:type="gramStart"/>
      <w:r w:rsidRPr="00B65C32">
        <w:rPr>
          <w:sz w:val="24"/>
          <w:szCs w:val="24"/>
          <w:lang w:bidi="ar-IQ"/>
        </w:rPr>
        <w:t>they</w:t>
      </w:r>
      <w:proofErr w:type="gramEnd"/>
      <w:r w:rsidRPr="00B65C32">
        <w:rPr>
          <w:sz w:val="24"/>
          <w:szCs w:val="24"/>
          <w:lang w:bidi="ar-IQ"/>
        </w:rPr>
        <w:t xml:space="preserve"> </w:t>
      </w:r>
      <w:proofErr w:type="spellStart"/>
      <w:r w:rsidRPr="00B65C32">
        <w:rPr>
          <w:sz w:val="24"/>
          <w:szCs w:val="24"/>
          <w:lang w:bidi="ar-IQ"/>
        </w:rPr>
        <w:t>reduceinflammation</w:t>
      </w:r>
      <w:proofErr w:type="spellEnd"/>
      <w:r w:rsidRPr="00B65C32">
        <w:rPr>
          <w:sz w:val="24"/>
          <w:szCs w:val="24"/>
          <w:lang w:bidi="ar-IQ"/>
        </w:rPr>
        <w:t xml:space="preserve"> (anti-inflammation)</w:t>
      </w:r>
      <w:r w:rsidRPr="00B65C32">
        <w:rPr>
          <w:sz w:val="24"/>
          <w:szCs w:val="24"/>
          <w:rtl/>
          <w:lang w:bidi="ar-IQ"/>
        </w:rPr>
        <w:t>,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 </w:t>
      </w:r>
      <w:proofErr w:type="gramStart"/>
      <w:r w:rsidRPr="00B65C32">
        <w:rPr>
          <w:sz w:val="24"/>
          <w:szCs w:val="24"/>
          <w:lang w:bidi="ar-IQ"/>
        </w:rPr>
        <w:t>pain</w:t>
      </w:r>
      <w:proofErr w:type="gramEnd"/>
      <w:r w:rsidRPr="00B65C32">
        <w:rPr>
          <w:sz w:val="24"/>
          <w:szCs w:val="24"/>
          <w:lang w:bidi="ar-IQ"/>
        </w:rPr>
        <w:t xml:space="preserve"> (analgesia)</w:t>
      </w:r>
      <w:r w:rsidRPr="00B65C32">
        <w:rPr>
          <w:sz w:val="24"/>
          <w:szCs w:val="24"/>
          <w:rtl/>
          <w:lang w:bidi="ar-IQ"/>
        </w:rPr>
        <w:t>,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 </w:t>
      </w:r>
      <w:proofErr w:type="gramStart"/>
      <w:r w:rsidRPr="00B65C32">
        <w:rPr>
          <w:sz w:val="24"/>
          <w:szCs w:val="24"/>
          <w:lang w:bidi="ar-IQ"/>
        </w:rPr>
        <w:t>and</w:t>
      </w:r>
      <w:proofErr w:type="gramEnd"/>
      <w:r w:rsidRPr="00B65C32">
        <w:rPr>
          <w:sz w:val="24"/>
          <w:szCs w:val="24"/>
          <w:lang w:bidi="ar-IQ"/>
        </w:rPr>
        <w:t xml:space="preserve"> fever</w:t>
      </w:r>
      <w:r w:rsidRPr="00B65C32">
        <w:rPr>
          <w:sz w:val="24"/>
          <w:szCs w:val="24"/>
          <w:rtl/>
          <w:lang w:bidi="ar-IQ"/>
        </w:rPr>
        <w:t xml:space="preserve"> 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lastRenderedPageBreak/>
        <w:t>However, not all NSAIDs are equally potent in each of these actions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A   - Anti-inflammatory actions</w:t>
      </w:r>
      <w:r w:rsidRPr="00B65C32">
        <w:rPr>
          <w:sz w:val="24"/>
          <w:szCs w:val="24"/>
          <w:rtl/>
          <w:lang w:bidi="ar-IQ"/>
        </w:rPr>
        <w:t>: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B - Analgesic action</w:t>
      </w:r>
      <w:r w:rsidRPr="00B65C32">
        <w:rPr>
          <w:sz w:val="24"/>
          <w:szCs w:val="24"/>
          <w:rtl/>
          <w:lang w:bidi="ar-IQ"/>
        </w:rPr>
        <w:t>: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C - Antipyretic action</w:t>
      </w:r>
      <w:r w:rsidRPr="00B65C32">
        <w:rPr>
          <w:sz w:val="24"/>
          <w:szCs w:val="24"/>
          <w:rtl/>
          <w:lang w:bidi="ar-IQ"/>
        </w:rPr>
        <w:t>: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D - Gastrointestinal effects</w:t>
      </w:r>
      <w:r w:rsidRPr="00B65C32">
        <w:rPr>
          <w:sz w:val="24"/>
          <w:szCs w:val="24"/>
          <w:rtl/>
          <w:lang w:bidi="ar-IQ"/>
        </w:rPr>
        <w:t xml:space="preserve">: 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E - Effect on platelets</w:t>
      </w:r>
      <w:r w:rsidRPr="00B65C32">
        <w:rPr>
          <w:sz w:val="24"/>
          <w:szCs w:val="24"/>
          <w:rtl/>
          <w:lang w:bidi="ar-IQ"/>
        </w:rPr>
        <w:t xml:space="preserve">: 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b/>
          <w:bCs/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 </w:t>
      </w:r>
      <w:r w:rsidRPr="00644F15">
        <w:rPr>
          <w:b/>
          <w:bCs/>
          <w:sz w:val="32"/>
          <w:szCs w:val="32"/>
          <w:lang w:bidi="ar-IQ"/>
        </w:rPr>
        <w:t>Therapeutic uses</w:t>
      </w:r>
      <w:r w:rsidRPr="00644F15">
        <w:rPr>
          <w:b/>
          <w:bCs/>
          <w:sz w:val="32"/>
          <w:szCs w:val="32"/>
          <w:rtl/>
          <w:lang w:bidi="ar-IQ"/>
        </w:rPr>
        <w:t>:</w:t>
      </w:r>
      <w:r w:rsidRPr="00644F15">
        <w:rPr>
          <w:b/>
          <w:bCs/>
          <w:sz w:val="24"/>
          <w:szCs w:val="24"/>
          <w:lang w:bidi="ar-IQ"/>
        </w:rPr>
        <w:br/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1 - </w:t>
      </w:r>
      <w:r w:rsidRPr="00B65C32">
        <w:rPr>
          <w:sz w:val="24"/>
          <w:szCs w:val="24"/>
          <w:lang w:bidi="ar-IQ"/>
        </w:rPr>
        <w:t>Anti-inflammatory, antipyretic, and analgesic uses: The salicylic acid derivatives are used in the treatment of gout, rheumatic fever, osteoarthritis, and RA. Commonly treated conditions requiring analgesia include headache, arthralgia, and myalgia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2 - </w:t>
      </w:r>
      <w:r w:rsidRPr="00B65C32">
        <w:rPr>
          <w:sz w:val="24"/>
          <w:szCs w:val="24"/>
          <w:lang w:bidi="ar-IQ"/>
        </w:rPr>
        <w:t>External applications: Salicylic acid is used topically to treat corns, calluses, and warts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3 - </w:t>
      </w:r>
      <w:r w:rsidRPr="00B65C32">
        <w:rPr>
          <w:sz w:val="24"/>
          <w:szCs w:val="24"/>
          <w:lang w:bidi="ar-IQ"/>
        </w:rPr>
        <w:t>Cardiovascular applications: Aspirin is used to inhibit platelet aggregation</w:t>
      </w:r>
      <w:r w:rsidRPr="00B65C32">
        <w:rPr>
          <w:sz w:val="24"/>
          <w:szCs w:val="24"/>
          <w:rtl/>
          <w:lang w:bidi="ar-IQ"/>
        </w:rPr>
        <w:t xml:space="preserve">. 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36"/>
          <w:szCs w:val="36"/>
          <w:lang w:bidi="ar-IQ"/>
        </w:rPr>
      </w:pPr>
      <w:r w:rsidRPr="00644F15">
        <w:rPr>
          <w:sz w:val="36"/>
          <w:szCs w:val="36"/>
          <w:lang w:bidi="ar-IQ"/>
        </w:rPr>
        <w:t>Adverse effects</w:t>
      </w:r>
      <w:r w:rsidRPr="00644F15">
        <w:rPr>
          <w:sz w:val="36"/>
          <w:szCs w:val="36"/>
          <w:rtl/>
          <w:lang w:bidi="ar-IQ"/>
        </w:rPr>
        <w:t>: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1-   </w:t>
      </w:r>
      <w:r w:rsidRPr="00B65C32">
        <w:rPr>
          <w:sz w:val="24"/>
          <w:szCs w:val="24"/>
          <w:lang w:bidi="ar-IQ"/>
        </w:rPr>
        <w:t>Gastrointestinal: The most common GI effects of the salicylates are epigastric distress, nausea, and vomiting. Microscopic GI bleeding is almost universal in patients treated with salicylates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2 - </w:t>
      </w:r>
      <w:r w:rsidRPr="00B65C32">
        <w:rPr>
          <w:sz w:val="24"/>
          <w:szCs w:val="24"/>
          <w:lang w:bidi="ar-IQ"/>
        </w:rPr>
        <w:t>Blood: The irreversible acetylation of platelet cyclooxygenase reduces the level of platelet TXA2, resulting in inhibition of platelet aggregation and a prolonged bleeding time. For this reason, aspirin should not be taken for at least 1 week prior to surgery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3 - </w:t>
      </w:r>
      <w:r w:rsidRPr="00B65C32">
        <w:rPr>
          <w:sz w:val="24"/>
          <w:szCs w:val="24"/>
          <w:lang w:bidi="ar-IQ"/>
        </w:rPr>
        <w:t>Hypersensitivity: Approximately 15 percent of patients taking aspirin experience hypersensitivity reactions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644F15">
        <w:rPr>
          <w:b/>
          <w:bCs/>
          <w:sz w:val="28"/>
          <w:szCs w:val="28"/>
          <w:rtl/>
          <w:lang w:bidi="ar-IQ"/>
        </w:rPr>
        <w:t xml:space="preserve">4 -  </w:t>
      </w:r>
      <w:r w:rsidRPr="00644F15">
        <w:rPr>
          <w:b/>
          <w:bCs/>
          <w:sz w:val="28"/>
          <w:szCs w:val="28"/>
          <w:lang w:bidi="ar-IQ"/>
        </w:rPr>
        <w:t>Reye's syndrome:</w:t>
      </w:r>
      <w:r w:rsidRPr="00644F15">
        <w:rPr>
          <w:sz w:val="28"/>
          <w:szCs w:val="28"/>
          <w:lang w:bidi="ar-IQ"/>
        </w:rPr>
        <w:t xml:space="preserve"> </w:t>
      </w:r>
      <w:r w:rsidRPr="00B65C32">
        <w:rPr>
          <w:sz w:val="24"/>
          <w:szCs w:val="24"/>
          <w:lang w:bidi="ar-IQ"/>
        </w:rPr>
        <w:t>Aspirin and other salicylates given during viral infections has been associated with an increased incidence of Reye's syndrome, which is an often fatal, fulminating hepatitis with cerebral edema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     </w:t>
      </w:r>
      <w:r w:rsidRPr="00B65C32">
        <w:rPr>
          <w:sz w:val="24"/>
          <w:szCs w:val="24"/>
          <w:lang w:bidi="ar-IQ"/>
        </w:rPr>
        <w:t>This is especially encountered in children, who therefore should be given acetaminophen instead of aspirin when such medication is required to reduce fever. Ibuprofen is also appropriate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lastRenderedPageBreak/>
        <w:t xml:space="preserve">5 -  </w:t>
      </w:r>
      <w:r w:rsidRPr="00B65C32">
        <w:rPr>
          <w:sz w:val="24"/>
          <w:szCs w:val="24"/>
          <w:lang w:bidi="ar-IQ"/>
        </w:rPr>
        <w:t>In pregnancy: Aspirin is classified as FDA pregnancy category C risk during Trimesters 1 and 2 and category D during Trimester 3. Because salicylates are excreted in breast milk, aspirin should be avoided during pregnancy and while breast-feeding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b/>
          <w:bCs/>
          <w:sz w:val="36"/>
          <w:szCs w:val="36"/>
          <w:lang w:bidi="ar-IQ"/>
        </w:rPr>
      </w:pPr>
      <w:r w:rsidRPr="00644F15">
        <w:rPr>
          <w:b/>
          <w:bCs/>
          <w:sz w:val="36"/>
          <w:szCs w:val="36"/>
          <w:lang w:bidi="ar-IQ"/>
        </w:rPr>
        <w:t>B. Propionic acid derivatives</w:t>
      </w:r>
      <w:r w:rsidR="00644F15">
        <w:rPr>
          <w:rFonts w:hint="cs"/>
          <w:b/>
          <w:bCs/>
          <w:sz w:val="24"/>
          <w:szCs w:val="24"/>
          <w:rtl/>
          <w:lang w:bidi="ar-IQ"/>
        </w:rPr>
        <w:t xml:space="preserve"> ----------------------------------------  </w:t>
      </w:r>
      <w:r w:rsidRPr="00644F15">
        <w:rPr>
          <w:b/>
          <w:bCs/>
          <w:sz w:val="24"/>
          <w:szCs w:val="24"/>
          <w:lang w:bidi="ar-IQ"/>
        </w:rPr>
        <w:br/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36"/>
          <w:szCs w:val="36"/>
          <w:lang w:bidi="ar-IQ"/>
        </w:rPr>
      </w:pPr>
      <w:r w:rsidRPr="00644F15">
        <w:rPr>
          <w:sz w:val="36"/>
          <w:szCs w:val="36"/>
          <w:lang w:bidi="ar-IQ"/>
        </w:rPr>
        <w:t>Ibuprofen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36"/>
          <w:szCs w:val="36"/>
          <w:lang w:bidi="ar-IQ"/>
        </w:rPr>
      </w:pPr>
      <w:proofErr w:type="spellStart"/>
      <w:r w:rsidRPr="00644F15">
        <w:rPr>
          <w:sz w:val="36"/>
          <w:szCs w:val="36"/>
          <w:lang w:bidi="ar-IQ"/>
        </w:rPr>
        <w:t>Ketoprofen</w:t>
      </w:r>
      <w:proofErr w:type="spellEnd"/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>-----------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 xml:space="preserve">All these drugs possess anti-inflammatory, analgesic, and antipyretic activity; additionally, they can </w:t>
      </w:r>
      <w:proofErr w:type="spellStart"/>
      <w:r w:rsidRPr="00B65C32">
        <w:rPr>
          <w:sz w:val="24"/>
          <w:szCs w:val="24"/>
          <w:lang w:bidi="ar-IQ"/>
        </w:rPr>
        <w:t>can</w:t>
      </w:r>
      <w:proofErr w:type="spellEnd"/>
      <w:r w:rsidRPr="00B65C32">
        <w:rPr>
          <w:sz w:val="24"/>
          <w:szCs w:val="24"/>
          <w:lang w:bidi="ar-IQ"/>
        </w:rPr>
        <w:t xml:space="preserve"> alter platelet function and prolong bleeding time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They have gained wide acceptance in the chronic treatment of RA and osteoarthritis, because their GI effects are generally less intense than those of aspirin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b/>
          <w:bCs/>
          <w:sz w:val="24"/>
          <w:szCs w:val="24"/>
          <w:lang w:bidi="ar-IQ"/>
        </w:rPr>
      </w:pPr>
      <w:r w:rsidRPr="00644F15">
        <w:rPr>
          <w:b/>
          <w:bCs/>
          <w:sz w:val="36"/>
          <w:szCs w:val="36"/>
          <w:lang w:bidi="ar-IQ"/>
        </w:rPr>
        <w:t>C. Acetic acid derivatives</w:t>
      </w:r>
      <w:r w:rsidR="00644F15">
        <w:rPr>
          <w:rFonts w:hint="cs"/>
          <w:b/>
          <w:bCs/>
          <w:sz w:val="24"/>
          <w:szCs w:val="24"/>
          <w:rtl/>
          <w:lang w:bidi="ar-IQ"/>
        </w:rPr>
        <w:t xml:space="preserve">   ----------------------------------------------   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28"/>
          <w:szCs w:val="28"/>
          <w:lang w:bidi="ar-IQ"/>
        </w:rPr>
      </w:pPr>
      <w:r w:rsidRPr="00644F15">
        <w:rPr>
          <w:sz w:val="28"/>
          <w:szCs w:val="28"/>
          <w:lang w:bidi="ar-IQ"/>
        </w:rPr>
        <w:t>Indomethacin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28"/>
          <w:szCs w:val="28"/>
          <w:lang w:bidi="ar-IQ"/>
        </w:rPr>
      </w:pPr>
      <w:proofErr w:type="spellStart"/>
      <w:r w:rsidRPr="00644F15">
        <w:rPr>
          <w:sz w:val="28"/>
          <w:szCs w:val="28"/>
          <w:lang w:bidi="ar-IQ"/>
        </w:rPr>
        <w:t>Sulindac</w:t>
      </w:r>
      <w:proofErr w:type="spellEnd"/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>---------------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All have anti-inflammatory, analgesic, and antipyretic activity. They act by reversibly inhibiting cyclooxygenase</w:t>
      </w:r>
      <w:r w:rsidRPr="00B65C32">
        <w:rPr>
          <w:sz w:val="24"/>
          <w:szCs w:val="24"/>
          <w:rtl/>
          <w:lang w:bidi="ar-IQ"/>
        </w:rPr>
        <w:t xml:space="preserve">. 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They are generally not used to lower fever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b/>
          <w:bCs/>
          <w:sz w:val="24"/>
          <w:szCs w:val="24"/>
          <w:lang w:bidi="ar-IQ"/>
        </w:rPr>
      </w:pPr>
      <w:r w:rsidRPr="00644F15">
        <w:rPr>
          <w:b/>
          <w:bCs/>
          <w:sz w:val="40"/>
          <w:szCs w:val="40"/>
          <w:lang w:bidi="ar-IQ"/>
        </w:rPr>
        <w:t xml:space="preserve">D. </w:t>
      </w:r>
      <w:proofErr w:type="spellStart"/>
      <w:r w:rsidRPr="00644F15">
        <w:rPr>
          <w:b/>
          <w:bCs/>
          <w:sz w:val="40"/>
          <w:szCs w:val="40"/>
          <w:lang w:bidi="ar-IQ"/>
        </w:rPr>
        <w:t>Oxicam</w:t>
      </w:r>
      <w:proofErr w:type="spellEnd"/>
      <w:r w:rsidRPr="00644F15">
        <w:rPr>
          <w:b/>
          <w:bCs/>
          <w:sz w:val="40"/>
          <w:szCs w:val="40"/>
          <w:lang w:bidi="ar-IQ"/>
        </w:rPr>
        <w:t xml:space="preserve"> </w:t>
      </w:r>
      <w:proofErr w:type="gramStart"/>
      <w:r w:rsidRPr="00644F15">
        <w:rPr>
          <w:b/>
          <w:bCs/>
          <w:sz w:val="40"/>
          <w:szCs w:val="40"/>
          <w:lang w:bidi="ar-IQ"/>
        </w:rPr>
        <w:t>derivatives</w:t>
      </w:r>
      <w:r w:rsidR="00644F15">
        <w:rPr>
          <w:rFonts w:hint="cs"/>
          <w:b/>
          <w:bCs/>
          <w:sz w:val="24"/>
          <w:szCs w:val="24"/>
          <w:rtl/>
          <w:lang w:bidi="ar-IQ"/>
        </w:rPr>
        <w:t xml:space="preserve">  --------</w:t>
      </w:r>
      <w:proofErr w:type="gramEnd"/>
      <w:r w:rsidR="00644F15">
        <w:rPr>
          <w:rFonts w:hint="cs"/>
          <w:b/>
          <w:bCs/>
          <w:sz w:val="24"/>
          <w:szCs w:val="24"/>
          <w:rtl/>
          <w:lang w:bidi="ar-IQ"/>
        </w:rPr>
        <w:t xml:space="preserve"> ------------------------------------</w:t>
      </w:r>
      <w:r w:rsidRPr="00644F15">
        <w:rPr>
          <w:b/>
          <w:bCs/>
          <w:sz w:val="24"/>
          <w:szCs w:val="24"/>
          <w:lang w:bidi="ar-IQ"/>
        </w:rPr>
        <w:br/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28"/>
          <w:szCs w:val="28"/>
          <w:lang w:bidi="ar-IQ"/>
        </w:rPr>
      </w:pPr>
      <w:r w:rsidRPr="00644F15">
        <w:rPr>
          <w:sz w:val="28"/>
          <w:szCs w:val="28"/>
          <w:lang w:bidi="ar-IQ"/>
        </w:rPr>
        <w:t>Meloxicam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28"/>
          <w:szCs w:val="28"/>
          <w:lang w:bidi="ar-IQ"/>
        </w:rPr>
      </w:pPr>
      <w:proofErr w:type="spellStart"/>
      <w:r w:rsidRPr="00644F15">
        <w:rPr>
          <w:sz w:val="28"/>
          <w:szCs w:val="28"/>
          <w:lang w:bidi="ar-IQ"/>
        </w:rPr>
        <w:t>Piroxicam</w:t>
      </w:r>
      <w:proofErr w:type="spellEnd"/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>---------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lastRenderedPageBreak/>
        <w:t>They have long half-lives, which permit once-daily administration</w:t>
      </w:r>
      <w:r w:rsidRPr="00B65C32">
        <w:rPr>
          <w:sz w:val="24"/>
          <w:szCs w:val="24"/>
          <w:rtl/>
          <w:lang w:bidi="ar-IQ"/>
        </w:rPr>
        <w:t>,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b/>
          <w:bCs/>
          <w:sz w:val="24"/>
          <w:szCs w:val="24"/>
          <w:lang w:bidi="ar-IQ"/>
        </w:rPr>
      </w:pPr>
      <w:r w:rsidRPr="00644F15">
        <w:rPr>
          <w:b/>
          <w:bCs/>
          <w:sz w:val="36"/>
          <w:szCs w:val="36"/>
          <w:lang w:bidi="ar-IQ"/>
        </w:rPr>
        <w:t xml:space="preserve">E. </w:t>
      </w:r>
      <w:proofErr w:type="spellStart"/>
      <w:r w:rsidRPr="00644F15">
        <w:rPr>
          <w:b/>
          <w:bCs/>
          <w:sz w:val="36"/>
          <w:szCs w:val="36"/>
          <w:lang w:bidi="ar-IQ"/>
        </w:rPr>
        <w:t>Fenamates</w:t>
      </w:r>
      <w:proofErr w:type="spellEnd"/>
      <w:r w:rsidR="00644F15">
        <w:rPr>
          <w:rFonts w:hint="cs"/>
          <w:b/>
          <w:bCs/>
          <w:sz w:val="36"/>
          <w:szCs w:val="36"/>
          <w:rtl/>
          <w:lang w:bidi="ar-IQ"/>
        </w:rPr>
        <w:t xml:space="preserve">---------------------------   </w:t>
      </w:r>
      <w:r w:rsidRPr="00644F15">
        <w:rPr>
          <w:b/>
          <w:bCs/>
          <w:sz w:val="24"/>
          <w:szCs w:val="24"/>
          <w:lang w:bidi="ar-IQ"/>
        </w:rPr>
        <w:br/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28"/>
          <w:szCs w:val="28"/>
          <w:lang w:bidi="ar-IQ"/>
        </w:rPr>
      </w:pPr>
      <w:proofErr w:type="spellStart"/>
      <w:r w:rsidRPr="00644F15">
        <w:rPr>
          <w:sz w:val="28"/>
          <w:szCs w:val="28"/>
          <w:lang w:bidi="ar-IQ"/>
        </w:rPr>
        <w:t>Mefenamic</w:t>
      </w:r>
      <w:proofErr w:type="spellEnd"/>
      <w:r w:rsidRPr="00644F15">
        <w:rPr>
          <w:sz w:val="28"/>
          <w:szCs w:val="28"/>
          <w:lang w:bidi="ar-IQ"/>
        </w:rPr>
        <w:t xml:space="preserve"> </w:t>
      </w:r>
      <w:proofErr w:type="gramStart"/>
      <w:r w:rsidRPr="00644F15">
        <w:rPr>
          <w:sz w:val="28"/>
          <w:szCs w:val="28"/>
          <w:lang w:bidi="ar-IQ"/>
        </w:rPr>
        <w:t>acid  (</w:t>
      </w:r>
      <w:proofErr w:type="gramEnd"/>
      <w:r w:rsidRPr="00644F15">
        <w:rPr>
          <w:sz w:val="28"/>
          <w:szCs w:val="28"/>
          <w:lang w:bidi="ar-IQ"/>
        </w:rPr>
        <w:t xml:space="preserve"> </w:t>
      </w:r>
      <w:proofErr w:type="spellStart"/>
      <w:r w:rsidRPr="00644F15">
        <w:rPr>
          <w:sz w:val="28"/>
          <w:szCs w:val="28"/>
          <w:lang w:bidi="ar-IQ"/>
        </w:rPr>
        <w:t>ponstan</w:t>
      </w:r>
      <w:proofErr w:type="spellEnd"/>
      <w:r w:rsidRPr="00644F15">
        <w:rPr>
          <w:sz w:val="28"/>
          <w:szCs w:val="28"/>
          <w:lang w:bidi="ar-IQ"/>
        </w:rPr>
        <w:t xml:space="preserve"> capsules)</w:t>
      </w:r>
      <w:r w:rsidRPr="00644F15">
        <w:rPr>
          <w:sz w:val="28"/>
          <w:szCs w:val="28"/>
          <w:rtl/>
          <w:lang w:bidi="ar-IQ"/>
        </w:rPr>
        <w:t xml:space="preserve"> 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b/>
          <w:bCs/>
          <w:sz w:val="24"/>
          <w:szCs w:val="24"/>
          <w:lang w:bidi="ar-IQ"/>
        </w:rPr>
      </w:pPr>
      <w:r w:rsidRPr="00644F15">
        <w:rPr>
          <w:b/>
          <w:bCs/>
          <w:sz w:val="36"/>
          <w:szCs w:val="36"/>
          <w:lang w:bidi="ar-IQ"/>
        </w:rPr>
        <w:t xml:space="preserve">F. </w:t>
      </w:r>
      <w:proofErr w:type="spellStart"/>
      <w:r w:rsidRPr="00644F15">
        <w:rPr>
          <w:b/>
          <w:bCs/>
          <w:sz w:val="36"/>
          <w:szCs w:val="36"/>
          <w:lang w:bidi="ar-IQ"/>
        </w:rPr>
        <w:t>Heteroaryl</w:t>
      </w:r>
      <w:proofErr w:type="spellEnd"/>
      <w:r w:rsidRPr="00644F15">
        <w:rPr>
          <w:b/>
          <w:bCs/>
          <w:sz w:val="36"/>
          <w:szCs w:val="36"/>
          <w:lang w:bidi="ar-IQ"/>
        </w:rPr>
        <w:t xml:space="preserve"> acetic acids</w:t>
      </w:r>
      <w:r w:rsidR="00644F15">
        <w:rPr>
          <w:rFonts w:hint="cs"/>
          <w:b/>
          <w:bCs/>
          <w:sz w:val="24"/>
          <w:szCs w:val="24"/>
          <w:rtl/>
          <w:lang w:bidi="ar-IQ"/>
        </w:rPr>
        <w:t>-------------------------------------</w:t>
      </w:r>
      <w:r w:rsidRPr="00644F15">
        <w:rPr>
          <w:b/>
          <w:bCs/>
          <w:sz w:val="24"/>
          <w:szCs w:val="24"/>
          <w:rtl/>
          <w:lang w:bidi="ar-IQ"/>
        </w:rPr>
        <w:t xml:space="preserve"> </w:t>
      </w:r>
      <w:r w:rsidRPr="00644F15">
        <w:rPr>
          <w:b/>
          <w:bCs/>
          <w:sz w:val="24"/>
          <w:szCs w:val="24"/>
          <w:lang w:bidi="ar-IQ"/>
        </w:rPr>
        <w:br/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32"/>
          <w:szCs w:val="32"/>
          <w:lang w:bidi="ar-IQ"/>
        </w:rPr>
      </w:pPr>
      <w:r w:rsidRPr="00644F15">
        <w:rPr>
          <w:sz w:val="32"/>
          <w:szCs w:val="32"/>
          <w:lang w:bidi="ar-IQ"/>
        </w:rPr>
        <w:t xml:space="preserve">Diclofenac     </w:t>
      </w:r>
      <w:proofErr w:type="gramStart"/>
      <w:r w:rsidRPr="00644F15">
        <w:rPr>
          <w:sz w:val="32"/>
          <w:szCs w:val="32"/>
          <w:lang w:bidi="ar-IQ"/>
        </w:rPr>
        <w:t xml:space="preserve">( </w:t>
      </w:r>
      <w:proofErr w:type="spellStart"/>
      <w:r w:rsidRPr="00644F15">
        <w:rPr>
          <w:sz w:val="32"/>
          <w:szCs w:val="32"/>
          <w:lang w:bidi="ar-IQ"/>
        </w:rPr>
        <w:t>voltarine</w:t>
      </w:r>
      <w:proofErr w:type="spellEnd"/>
      <w:proofErr w:type="gramEnd"/>
      <w:r w:rsidRPr="00644F15">
        <w:rPr>
          <w:sz w:val="32"/>
          <w:szCs w:val="32"/>
          <w:lang w:bidi="ar-IQ"/>
        </w:rPr>
        <w:t xml:space="preserve"> )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>------------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proofErr w:type="gramStart"/>
      <w:r w:rsidRPr="00B65C32">
        <w:rPr>
          <w:sz w:val="24"/>
          <w:szCs w:val="24"/>
          <w:lang w:bidi="ar-IQ"/>
        </w:rPr>
        <w:t>approved</w:t>
      </w:r>
      <w:proofErr w:type="gramEnd"/>
      <w:r w:rsidRPr="00B65C32">
        <w:rPr>
          <w:sz w:val="24"/>
          <w:szCs w:val="24"/>
          <w:lang w:bidi="ar-IQ"/>
        </w:rPr>
        <w:t xml:space="preserve"> for long-term use in the treatment of RA, osteoarthritis, and </w:t>
      </w:r>
      <w:proofErr w:type="spellStart"/>
      <w:r w:rsidRPr="00B65C32">
        <w:rPr>
          <w:sz w:val="24"/>
          <w:szCs w:val="24"/>
          <w:lang w:bidi="ar-IQ"/>
        </w:rPr>
        <w:t>ankylosing</w:t>
      </w:r>
      <w:proofErr w:type="spellEnd"/>
      <w:r w:rsidRPr="00B65C32">
        <w:rPr>
          <w:sz w:val="24"/>
          <w:szCs w:val="24"/>
          <w:lang w:bidi="ar-IQ"/>
        </w:rPr>
        <w:t xml:space="preserve"> spondylitis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 </w:t>
      </w:r>
      <w:r w:rsidRPr="00B65C32">
        <w:rPr>
          <w:sz w:val="24"/>
          <w:szCs w:val="24"/>
          <w:lang w:bidi="ar-IQ"/>
        </w:rPr>
        <w:t>Diclofenac is more potent than indomethacin or naproxen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b/>
          <w:bCs/>
          <w:sz w:val="40"/>
          <w:szCs w:val="40"/>
          <w:lang w:bidi="ar-IQ"/>
        </w:rPr>
      </w:pPr>
      <w:r w:rsidRPr="00644F15">
        <w:rPr>
          <w:b/>
          <w:bCs/>
          <w:sz w:val="40"/>
          <w:szCs w:val="40"/>
          <w:lang w:bidi="ar-IQ"/>
        </w:rPr>
        <w:t xml:space="preserve">G. </w:t>
      </w:r>
      <w:proofErr w:type="spellStart"/>
      <w:proofErr w:type="gramStart"/>
      <w:r w:rsidRPr="00644F15">
        <w:rPr>
          <w:b/>
          <w:bCs/>
          <w:sz w:val="40"/>
          <w:szCs w:val="40"/>
          <w:lang w:bidi="ar-IQ"/>
        </w:rPr>
        <w:t>Celecoxib</w:t>
      </w:r>
      <w:proofErr w:type="spellEnd"/>
      <w:r w:rsidR="00644F15">
        <w:rPr>
          <w:rFonts w:hint="cs"/>
          <w:b/>
          <w:bCs/>
          <w:sz w:val="40"/>
          <w:szCs w:val="40"/>
          <w:rtl/>
          <w:lang w:bidi="ar-IQ"/>
        </w:rPr>
        <w:t xml:space="preserve">  --------------------------------</w:t>
      </w:r>
      <w:proofErr w:type="gramEnd"/>
      <w:r w:rsidR="00644F15">
        <w:rPr>
          <w:rFonts w:hint="cs"/>
          <w:b/>
          <w:bCs/>
          <w:sz w:val="40"/>
          <w:szCs w:val="40"/>
          <w:rtl/>
          <w:lang w:bidi="ar-IQ"/>
        </w:rPr>
        <w:t xml:space="preserve">    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28"/>
          <w:szCs w:val="28"/>
          <w:lang w:bidi="ar-IQ"/>
        </w:rPr>
      </w:pPr>
      <w:proofErr w:type="spellStart"/>
      <w:r w:rsidRPr="00644F15">
        <w:rPr>
          <w:sz w:val="28"/>
          <w:szCs w:val="28"/>
          <w:lang w:bidi="ar-IQ"/>
        </w:rPr>
        <w:t>Celecoxib</w:t>
      </w:r>
      <w:proofErr w:type="spellEnd"/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b/>
          <w:bCs/>
          <w:sz w:val="40"/>
          <w:szCs w:val="40"/>
          <w:lang w:bidi="ar-IQ"/>
        </w:rPr>
      </w:pP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proofErr w:type="gramStart"/>
      <w:r w:rsidRPr="00644F15">
        <w:rPr>
          <w:b/>
          <w:bCs/>
          <w:sz w:val="40"/>
          <w:szCs w:val="40"/>
          <w:lang w:bidi="ar-IQ"/>
        </w:rPr>
        <w:t>Acetaminophen</w:t>
      </w:r>
      <w:r w:rsidR="00644F15">
        <w:rPr>
          <w:rFonts w:hint="cs"/>
          <w:b/>
          <w:bCs/>
          <w:sz w:val="40"/>
          <w:szCs w:val="40"/>
          <w:rtl/>
          <w:lang w:bidi="ar-IQ"/>
        </w:rPr>
        <w:t xml:space="preserve">  ------------------------------</w:t>
      </w:r>
      <w:proofErr w:type="gramEnd"/>
      <w:r w:rsidR="00644F15">
        <w:rPr>
          <w:rFonts w:hint="cs"/>
          <w:b/>
          <w:bCs/>
          <w:sz w:val="40"/>
          <w:szCs w:val="40"/>
          <w:rtl/>
          <w:lang w:bidi="ar-IQ"/>
        </w:rPr>
        <w:t xml:space="preserve">    </w:t>
      </w:r>
      <w:r w:rsidRPr="00B65C32">
        <w:rPr>
          <w:sz w:val="24"/>
          <w:szCs w:val="24"/>
          <w:lang w:bidi="ar-IQ"/>
        </w:rPr>
        <w:br/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36"/>
          <w:szCs w:val="36"/>
          <w:lang w:bidi="ar-IQ"/>
        </w:rPr>
      </w:pPr>
      <w:proofErr w:type="spellStart"/>
      <w:r w:rsidRPr="00644F15">
        <w:rPr>
          <w:sz w:val="36"/>
          <w:szCs w:val="36"/>
          <w:lang w:bidi="ar-IQ"/>
        </w:rPr>
        <w:t>Pracetamol</w:t>
      </w:r>
      <w:proofErr w:type="spellEnd"/>
      <w:r w:rsidRPr="00644F15">
        <w:rPr>
          <w:sz w:val="36"/>
          <w:szCs w:val="36"/>
          <w:rtl/>
          <w:lang w:bidi="ar-IQ"/>
        </w:rPr>
        <w:t xml:space="preserve"> 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>---------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Acetaminophen inhibits prostaglandin synthesis in the CNS</w:t>
      </w:r>
      <w:r w:rsidRPr="00B65C32">
        <w:rPr>
          <w:sz w:val="24"/>
          <w:szCs w:val="24"/>
          <w:rtl/>
          <w:lang w:bidi="ar-IQ"/>
        </w:rPr>
        <w:t xml:space="preserve">. 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This explains its antipyretic and analgesic properties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Acetaminophen has less effect on cyclooxygenase in peripheral tissues, which accounts for its weak anti-inflammatory activity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lastRenderedPageBreak/>
        <w:t xml:space="preserve"> </w:t>
      </w:r>
      <w:r w:rsidRPr="00B65C32">
        <w:rPr>
          <w:sz w:val="24"/>
          <w:szCs w:val="24"/>
          <w:lang w:bidi="ar-IQ"/>
        </w:rPr>
        <w:t>Acetaminophen does not affect platelet function or increase blood clotting time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644F15">
        <w:rPr>
          <w:sz w:val="32"/>
          <w:szCs w:val="32"/>
          <w:lang w:bidi="ar-IQ"/>
        </w:rPr>
        <w:t>Therapeutic uses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Acetaminophen is a suitable substitute for the analgesic and antipyretic effects of aspirin for those patients with gastric complaints, those in whom prolongation of bleeding time would be a disadvantage, or those who do not require the anti-inflammatory action of aspirin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 </w:t>
      </w:r>
      <w:r w:rsidRPr="00B65C32">
        <w:rPr>
          <w:sz w:val="24"/>
          <w:szCs w:val="24"/>
          <w:lang w:bidi="ar-IQ"/>
        </w:rPr>
        <w:t>Acetaminophen is the analgesic/antipyretic of choice for children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sz w:val="32"/>
          <w:szCs w:val="32"/>
          <w:lang w:bidi="ar-IQ"/>
        </w:rPr>
      </w:pPr>
      <w:r w:rsidRPr="00644F15">
        <w:rPr>
          <w:sz w:val="32"/>
          <w:szCs w:val="32"/>
          <w:lang w:bidi="ar-IQ"/>
        </w:rPr>
        <w:t>Adverse effects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With normal therapeutic doses, acetaminophen is virtually free of any significant adverse effects</w:t>
      </w:r>
      <w:r w:rsidRPr="00B65C32">
        <w:rPr>
          <w:sz w:val="24"/>
          <w:szCs w:val="24"/>
          <w:rtl/>
          <w:lang w:bidi="ar-IQ"/>
        </w:rPr>
        <w:t xml:space="preserve">. 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This agent should be avoided in patients with severe hepatic impairment. Periodic monitoring of liver enzymes tests is recommended for those on high-dose acetaminophen</w:t>
      </w:r>
      <w:r w:rsidRPr="00B65C32">
        <w:rPr>
          <w:sz w:val="24"/>
          <w:szCs w:val="24"/>
          <w:rtl/>
          <w:lang w:bidi="ar-IQ"/>
        </w:rPr>
        <w:t>.</w:t>
      </w:r>
    </w:p>
    <w:p w:rsidR="00644F15" w:rsidRDefault="00B65C32" w:rsidP="00644F15">
      <w:pPr>
        <w:tabs>
          <w:tab w:val="center" w:pos="4153"/>
          <w:tab w:val="right" w:pos="8306"/>
        </w:tabs>
        <w:bidi w:val="0"/>
        <w:jc w:val="center"/>
        <w:rPr>
          <w:b/>
          <w:bCs/>
          <w:sz w:val="24"/>
          <w:szCs w:val="24"/>
          <w:rtl/>
          <w:lang w:bidi="ar-IQ"/>
        </w:rPr>
      </w:pPr>
      <w:r w:rsidRPr="00644F15">
        <w:rPr>
          <w:b/>
          <w:bCs/>
          <w:sz w:val="48"/>
          <w:szCs w:val="48"/>
          <w:lang w:bidi="ar-IQ"/>
        </w:rPr>
        <w:t>Narcotic analgesics</w:t>
      </w:r>
    </w:p>
    <w:p w:rsidR="00B65C32" w:rsidRPr="00644F15" w:rsidRDefault="00644F15" w:rsidP="00644F15">
      <w:pPr>
        <w:tabs>
          <w:tab w:val="center" w:pos="4153"/>
          <w:tab w:val="right" w:pos="8306"/>
        </w:tabs>
        <w:bidi w:val="0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=====================================================</w:t>
      </w:r>
      <w:r w:rsidR="00B65C32" w:rsidRPr="00644F15">
        <w:rPr>
          <w:b/>
          <w:bCs/>
          <w:sz w:val="24"/>
          <w:szCs w:val="24"/>
          <w:lang w:bidi="ar-IQ"/>
        </w:rPr>
        <w:br/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Narcotic analgesics are drugs that relieve pain, can cause numbness and induce a state of unconsciousness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proofErr w:type="gramStart"/>
      <w:r w:rsidRPr="00B65C32">
        <w:rPr>
          <w:sz w:val="24"/>
          <w:szCs w:val="24"/>
          <w:lang w:bidi="ar-IQ"/>
        </w:rPr>
        <w:t>narcotic</w:t>
      </w:r>
      <w:proofErr w:type="gramEnd"/>
      <w:r w:rsidRPr="00B65C32">
        <w:rPr>
          <w:sz w:val="24"/>
          <w:szCs w:val="24"/>
          <w:lang w:bidi="ar-IQ"/>
        </w:rPr>
        <w:t xml:space="preserve"> analgesics reduce neuronal excitability in the pain carrying pathway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644F15">
        <w:rPr>
          <w:sz w:val="32"/>
          <w:szCs w:val="32"/>
          <w:lang w:bidi="ar-IQ"/>
        </w:rPr>
        <w:t>Morphine</w:t>
      </w:r>
      <w:r w:rsidRPr="00B65C32">
        <w:rPr>
          <w:sz w:val="24"/>
          <w:szCs w:val="24"/>
          <w:lang w:bidi="ar-IQ"/>
        </w:rPr>
        <w:t xml:space="preserve"> and its analogues, and some synthetic derivatives are classed as narcotics analgesics</w:t>
      </w:r>
      <w:r w:rsidRPr="00B65C32">
        <w:rPr>
          <w:sz w:val="24"/>
          <w:szCs w:val="24"/>
          <w:rtl/>
          <w:lang w:bidi="ar-IQ"/>
        </w:rPr>
        <w:t xml:space="preserve">. 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Narcotic analgesics are used to relieve acute and chronic, severe pain</w:t>
      </w:r>
      <w:r w:rsidRPr="00B65C32">
        <w:rPr>
          <w:sz w:val="24"/>
          <w:szCs w:val="24"/>
          <w:rtl/>
          <w:lang w:bidi="ar-IQ"/>
        </w:rPr>
        <w:t xml:space="preserve">. 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Some narcotics are more potent than others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rtl/>
          <w:lang w:bidi="ar-IQ"/>
        </w:rPr>
        <w:t xml:space="preserve"> </w:t>
      </w:r>
      <w:r w:rsidRPr="00B65C32">
        <w:rPr>
          <w:sz w:val="24"/>
          <w:szCs w:val="24"/>
          <w:lang w:bidi="ar-IQ"/>
        </w:rPr>
        <w:t>They also have the tendency to cause tolerance and dependence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b/>
          <w:bCs/>
          <w:sz w:val="24"/>
          <w:szCs w:val="24"/>
          <w:lang w:bidi="ar-IQ"/>
        </w:rPr>
      </w:pPr>
      <w:r w:rsidRPr="00644F15">
        <w:rPr>
          <w:b/>
          <w:bCs/>
          <w:sz w:val="36"/>
          <w:szCs w:val="36"/>
          <w:lang w:bidi="ar-IQ"/>
        </w:rPr>
        <w:lastRenderedPageBreak/>
        <w:t>Morphine</w:t>
      </w:r>
      <w:r w:rsidR="00644F15" w:rsidRPr="00644F15">
        <w:rPr>
          <w:rFonts w:hint="cs"/>
          <w:b/>
          <w:bCs/>
          <w:sz w:val="24"/>
          <w:szCs w:val="24"/>
          <w:rtl/>
          <w:lang w:bidi="ar-IQ"/>
        </w:rPr>
        <w:t xml:space="preserve"> ----------------------------------                  </w:t>
      </w:r>
      <w:r w:rsidRPr="00644F15">
        <w:rPr>
          <w:b/>
          <w:bCs/>
          <w:sz w:val="24"/>
          <w:szCs w:val="24"/>
          <w:lang w:bidi="ar-IQ"/>
        </w:rPr>
        <w:br/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Morphine is an opioid pain medication. An opioid is sometimes called a narcotic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Morphine is used to treat moderate to severe pain. Short-acting formulations are taken as needed for pain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The extended-release form of this medicine is for around-the-clock treatment of pain. This form of morphine is not for use on an as-needed basis for pain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Morphine is not for treating short-term pain just after surgery unless you were already taking morphine before the surgery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644F15">
        <w:rPr>
          <w:sz w:val="28"/>
          <w:szCs w:val="28"/>
          <w:lang w:bidi="ar-IQ"/>
        </w:rPr>
        <w:t>Morphine Side Effects</w:t>
      </w:r>
      <w:r w:rsidRPr="00B65C32">
        <w:rPr>
          <w:sz w:val="24"/>
          <w:szCs w:val="24"/>
          <w:lang w:bidi="ar-IQ"/>
        </w:rPr>
        <w:br/>
      </w:r>
    </w:p>
    <w:p w:rsidR="00B65C32" w:rsidRPr="00644F15" w:rsidRDefault="00B65C32" w:rsidP="00644F15">
      <w:pPr>
        <w:tabs>
          <w:tab w:val="center" w:pos="4153"/>
          <w:tab w:val="right" w:pos="8306"/>
        </w:tabs>
        <w:bidi w:val="0"/>
        <w:rPr>
          <w:b/>
          <w:bCs/>
          <w:sz w:val="24"/>
          <w:szCs w:val="24"/>
          <w:lang w:bidi="ar-IQ"/>
        </w:rPr>
      </w:pPr>
      <w:r w:rsidRPr="00644F15">
        <w:rPr>
          <w:b/>
          <w:bCs/>
          <w:sz w:val="24"/>
          <w:szCs w:val="24"/>
          <w:lang w:bidi="ar-IQ"/>
        </w:rPr>
        <w:t>Nervous system</w:t>
      </w:r>
      <w:r w:rsidR="00644F15" w:rsidRPr="00644F15">
        <w:rPr>
          <w:rFonts w:hint="cs"/>
          <w:b/>
          <w:bCs/>
          <w:sz w:val="24"/>
          <w:szCs w:val="24"/>
          <w:rtl/>
          <w:lang w:bidi="ar-IQ"/>
        </w:rPr>
        <w:t xml:space="preserve"> -----------------   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Central nervous system side effects may be either depressant or excitatory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proofErr w:type="gramStart"/>
      <w:r w:rsidRPr="00B65C32">
        <w:rPr>
          <w:sz w:val="24"/>
          <w:szCs w:val="24"/>
          <w:lang w:bidi="ar-IQ"/>
        </w:rPr>
        <w:t>drowsiness</w:t>
      </w:r>
      <w:proofErr w:type="gramEnd"/>
      <w:r w:rsidRPr="00B65C32">
        <w:rPr>
          <w:sz w:val="24"/>
          <w:szCs w:val="24"/>
          <w:lang w:bidi="ar-IQ"/>
        </w:rPr>
        <w:t xml:space="preserve"> and sedation</w:t>
      </w:r>
      <w:r w:rsidRPr="00B65C32">
        <w:rPr>
          <w:sz w:val="24"/>
          <w:szCs w:val="24"/>
          <w:rtl/>
          <w:lang w:bidi="ar-IQ"/>
        </w:rPr>
        <w:t>. 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b/>
          <w:bCs/>
          <w:sz w:val="24"/>
          <w:szCs w:val="24"/>
          <w:lang w:bidi="ar-IQ"/>
        </w:rPr>
      </w:pPr>
      <w:r w:rsidRPr="00644F15">
        <w:rPr>
          <w:b/>
          <w:bCs/>
          <w:sz w:val="24"/>
          <w:szCs w:val="24"/>
          <w:lang w:bidi="ar-IQ"/>
        </w:rPr>
        <w:t>Respiratory</w:t>
      </w:r>
      <w:r w:rsidR="00644F15" w:rsidRPr="00644F15">
        <w:rPr>
          <w:rFonts w:hint="cs"/>
          <w:b/>
          <w:bCs/>
          <w:sz w:val="24"/>
          <w:szCs w:val="24"/>
          <w:rtl/>
          <w:lang w:bidi="ar-IQ"/>
        </w:rPr>
        <w:t xml:space="preserve">--------------------       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Respiratory side effects including respiratory depression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proofErr w:type="gramStart"/>
      <w:r w:rsidRPr="00B65C32">
        <w:rPr>
          <w:sz w:val="24"/>
          <w:szCs w:val="24"/>
          <w:lang w:bidi="ar-IQ"/>
        </w:rPr>
        <w:t>respiratory</w:t>
      </w:r>
      <w:proofErr w:type="gramEnd"/>
      <w:r w:rsidRPr="00B65C32">
        <w:rPr>
          <w:sz w:val="24"/>
          <w:szCs w:val="24"/>
          <w:lang w:bidi="ar-IQ"/>
        </w:rPr>
        <w:t xml:space="preserve"> depression can be treated with the opioid antagonist naloxone</w:t>
      </w:r>
      <w:r w:rsidRPr="00B65C32">
        <w:rPr>
          <w:sz w:val="24"/>
          <w:szCs w:val="24"/>
          <w:rtl/>
          <w:lang w:bidi="ar-IQ"/>
        </w:rPr>
        <w:t>.</w:t>
      </w:r>
    </w:p>
    <w:p w:rsidR="00B65C32" w:rsidRPr="00644F15" w:rsidRDefault="00B65C32" w:rsidP="00B65C32">
      <w:pPr>
        <w:tabs>
          <w:tab w:val="center" w:pos="4153"/>
          <w:tab w:val="right" w:pos="8306"/>
        </w:tabs>
        <w:bidi w:val="0"/>
        <w:rPr>
          <w:b/>
          <w:bCs/>
          <w:sz w:val="24"/>
          <w:szCs w:val="24"/>
          <w:lang w:bidi="ar-IQ"/>
        </w:rPr>
      </w:pPr>
      <w:r w:rsidRPr="00644F15">
        <w:rPr>
          <w:b/>
          <w:bCs/>
          <w:sz w:val="24"/>
          <w:szCs w:val="24"/>
          <w:lang w:bidi="ar-IQ"/>
        </w:rPr>
        <w:t>Gastrointestinal</w:t>
      </w:r>
      <w:r w:rsidR="00644F15" w:rsidRPr="00644F15">
        <w:rPr>
          <w:rFonts w:hint="cs"/>
          <w:b/>
          <w:bCs/>
          <w:sz w:val="24"/>
          <w:szCs w:val="24"/>
          <w:rtl/>
          <w:lang w:bidi="ar-IQ"/>
        </w:rPr>
        <w:t xml:space="preserve"> --------------------------  </w:t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 xml:space="preserve">Gastrointestinal side effects including nausea, vomiting, dyspepsia, constipation, dry mouth, increased </w:t>
      </w:r>
      <w:proofErr w:type="spellStart"/>
      <w:r w:rsidRPr="00B65C32">
        <w:rPr>
          <w:sz w:val="24"/>
          <w:szCs w:val="24"/>
          <w:lang w:bidi="ar-IQ"/>
        </w:rPr>
        <w:t>gastroesophageal</w:t>
      </w:r>
      <w:proofErr w:type="spellEnd"/>
      <w:r w:rsidRPr="00B65C32">
        <w:rPr>
          <w:sz w:val="24"/>
          <w:szCs w:val="24"/>
          <w:lang w:bidi="ar-IQ"/>
        </w:rPr>
        <w:t xml:space="preserve"> reflux, intestinal obstruction, and increased biliary pressure have been reported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644F15">
        <w:rPr>
          <w:b/>
          <w:bCs/>
          <w:sz w:val="28"/>
          <w:szCs w:val="28"/>
          <w:lang w:bidi="ar-IQ"/>
        </w:rPr>
        <w:t>Cardiovascular side effects</w:t>
      </w:r>
      <w:r w:rsidRPr="00644F15">
        <w:rPr>
          <w:sz w:val="28"/>
          <w:szCs w:val="28"/>
          <w:lang w:bidi="ar-IQ"/>
        </w:rPr>
        <w:t xml:space="preserve"> </w:t>
      </w:r>
      <w:r w:rsidRPr="00B65C32">
        <w:rPr>
          <w:sz w:val="24"/>
          <w:szCs w:val="24"/>
          <w:lang w:bidi="ar-IQ"/>
        </w:rPr>
        <w:t>including hypotension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</w:p>
    <w:p w:rsidR="00B65C32" w:rsidRPr="00644F15" w:rsidRDefault="00B65C32" w:rsidP="00644F15">
      <w:pPr>
        <w:tabs>
          <w:tab w:val="center" w:pos="4153"/>
          <w:tab w:val="right" w:pos="8306"/>
        </w:tabs>
        <w:bidi w:val="0"/>
        <w:rPr>
          <w:b/>
          <w:bCs/>
          <w:sz w:val="36"/>
          <w:szCs w:val="36"/>
          <w:lang w:bidi="ar-IQ"/>
        </w:rPr>
      </w:pPr>
      <w:r w:rsidRPr="00644F15">
        <w:rPr>
          <w:b/>
          <w:bCs/>
          <w:sz w:val="36"/>
          <w:szCs w:val="36"/>
          <w:lang w:bidi="ar-IQ"/>
        </w:rPr>
        <w:t>Addiction</w:t>
      </w:r>
      <w:r w:rsidRPr="00644F15">
        <w:rPr>
          <w:b/>
          <w:bCs/>
          <w:sz w:val="36"/>
          <w:szCs w:val="36"/>
          <w:rtl/>
          <w:lang w:bidi="ar-IQ"/>
        </w:rPr>
        <w:t xml:space="preserve"> </w:t>
      </w:r>
      <w:r w:rsidR="00644F15">
        <w:rPr>
          <w:rFonts w:hint="cs"/>
          <w:b/>
          <w:bCs/>
          <w:sz w:val="36"/>
          <w:szCs w:val="36"/>
          <w:rtl/>
          <w:lang w:bidi="ar-IQ"/>
        </w:rPr>
        <w:t xml:space="preserve">--------------------  </w:t>
      </w:r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644F15">
        <w:rPr>
          <w:sz w:val="40"/>
          <w:szCs w:val="40"/>
          <w:lang w:bidi="ar-IQ"/>
        </w:rPr>
        <w:t>Tramadol</w:t>
      </w:r>
      <w:r w:rsidRPr="00B65C32">
        <w:rPr>
          <w:sz w:val="24"/>
          <w:szCs w:val="24"/>
          <w:lang w:bidi="ar-IQ"/>
        </w:rPr>
        <w:br/>
      </w:r>
    </w:p>
    <w:p w:rsidR="00B65C32" w:rsidRPr="00B65C32" w:rsidRDefault="00B65C32" w:rsidP="00644F15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Tramadol is a narcotic-like pain reliever</w:t>
      </w:r>
      <w:r w:rsidRPr="00B65C32">
        <w:rPr>
          <w:sz w:val="24"/>
          <w:szCs w:val="24"/>
          <w:rtl/>
          <w:lang w:bidi="ar-IQ"/>
        </w:rPr>
        <w:t>.</w:t>
      </w:r>
      <w:bookmarkStart w:id="0" w:name="_GoBack"/>
      <w:bookmarkEnd w:id="0"/>
    </w:p>
    <w:p w:rsidR="00B65C32" w:rsidRPr="00B65C32" w:rsidRDefault="00B65C32" w:rsidP="00B65C32">
      <w:pPr>
        <w:tabs>
          <w:tab w:val="center" w:pos="4153"/>
          <w:tab w:val="right" w:pos="8306"/>
        </w:tabs>
        <w:bidi w:val="0"/>
        <w:rPr>
          <w:sz w:val="24"/>
          <w:szCs w:val="24"/>
          <w:lang w:bidi="ar-IQ"/>
        </w:rPr>
      </w:pPr>
      <w:r w:rsidRPr="00B65C32">
        <w:rPr>
          <w:sz w:val="24"/>
          <w:szCs w:val="24"/>
          <w:lang w:bidi="ar-IQ"/>
        </w:rPr>
        <w:t>Tramadol is used to treat moderate to severe pain</w:t>
      </w:r>
      <w:r w:rsidRPr="00B65C32">
        <w:rPr>
          <w:sz w:val="24"/>
          <w:szCs w:val="24"/>
          <w:rtl/>
          <w:lang w:bidi="ar-IQ"/>
        </w:rPr>
        <w:t>.</w:t>
      </w:r>
    </w:p>
    <w:p w:rsidR="00205A9D" w:rsidRPr="0090451B" w:rsidRDefault="00205A9D" w:rsidP="0090451B">
      <w:pPr>
        <w:tabs>
          <w:tab w:val="center" w:pos="4153"/>
          <w:tab w:val="right" w:pos="8306"/>
        </w:tabs>
        <w:bidi w:val="0"/>
        <w:rPr>
          <w:sz w:val="24"/>
          <w:szCs w:val="24"/>
          <w:rtl/>
          <w:lang w:bidi="ar-IQ"/>
        </w:rPr>
      </w:pPr>
    </w:p>
    <w:sectPr w:rsidR="00205A9D" w:rsidRPr="0090451B" w:rsidSect="00D545CA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5C" w:rsidRDefault="00595F5C" w:rsidP="00800997">
      <w:pPr>
        <w:spacing w:after="0" w:line="240" w:lineRule="auto"/>
      </w:pPr>
      <w:r>
        <w:separator/>
      </w:r>
    </w:p>
  </w:endnote>
  <w:endnote w:type="continuationSeparator" w:id="0">
    <w:p w:rsidR="00595F5C" w:rsidRDefault="00595F5C" w:rsidP="0080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61571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370" w:rsidRDefault="00617370">
        <w:pPr>
          <w:pStyle w:val="Footer"/>
        </w:pPr>
      </w:p>
      <w:p w:rsidR="00617370" w:rsidRDefault="006173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F15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800997" w:rsidRDefault="00800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5C" w:rsidRDefault="00595F5C" w:rsidP="00800997">
      <w:pPr>
        <w:spacing w:after="0" w:line="240" w:lineRule="auto"/>
      </w:pPr>
      <w:r>
        <w:separator/>
      </w:r>
    </w:p>
  </w:footnote>
  <w:footnote w:type="continuationSeparator" w:id="0">
    <w:p w:rsidR="00595F5C" w:rsidRDefault="00595F5C" w:rsidP="0080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B3A"/>
    <w:multiLevelType w:val="hybridMultilevel"/>
    <w:tmpl w:val="B8E2538A"/>
    <w:lvl w:ilvl="0" w:tplc="315CF4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D0A4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2068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8420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1E4D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5CBA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D409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7408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D65E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6115D5"/>
    <w:multiLevelType w:val="hybridMultilevel"/>
    <w:tmpl w:val="6EAE6FA4"/>
    <w:lvl w:ilvl="0" w:tplc="76900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8CE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6069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C0D8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B8CC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18AA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9A2F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1C32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D006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0A2376"/>
    <w:multiLevelType w:val="hybridMultilevel"/>
    <w:tmpl w:val="59EACAEE"/>
    <w:lvl w:ilvl="0" w:tplc="A7503A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0293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604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9ACF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ECDF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EC8C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8296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4054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3611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AB009B4"/>
    <w:multiLevelType w:val="hybridMultilevel"/>
    <w:tmpl w:val="C5305862"/>
    <w:lvl w:ilvl="0" w:tplc="003449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2A59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7A43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4E46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4E4B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9039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168A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160B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3209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BCB6BFF"/>
    <w:multiLevelType w:val="hybridMultilevel"/>
    <w:tmpl w:val="AB22D6B8"/>
    <w:lvl w:ilvl="0" w:tplc="D38297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F25F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38E7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FCE7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A2A7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4EAC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F224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2E1D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5073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7FE6E48"/>
    <w:multiLevelType w:val="hybridMultilevel"/>
    <w:tmpl w:val="2F506BAA"/>
    <w:lvl w:ilvl="0" w:tplc="EE2233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B6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6025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5FC67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EE959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1A2E7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F56D80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E6657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2BAD0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44613"/>
    <w:multiLevelType w:val="hybridMultilevel"/>
    <w:tmpl w:val="F3129D36"/>
    <w:lvl w:ilvl="0" w:tplc="8B98BC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64BD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5404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D2FE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6C79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5A9C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DC28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04E6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C481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DC56B25"/>
    <w:multiLevelType w:val="hybridMultilevel"/>
    <w:tmpl w:val="4E42A088"/>
    <w:lvl w:ilvl="0" w:tplc="1F3ECF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5E48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8CFA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ECFD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0018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4212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A475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A272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EAC0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F4E590D"/>
    <w:multiLevelType w:val="hybridMultilevel"/>
    <w:tmpl w:val="2C92245C"/>
    <w:lvl w:ilvl="0" w:tplc="323A50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4463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EB7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280B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DC13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AEFB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C6AA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D48F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46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0815031"/>
    <w:multiLevelType w:val="hybridMultilevel"/>
    <w:tmpl w:val="63029F62"/>
    <w:lvl w:ilvl="0" w:tplc="053882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AE5F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BA6E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1054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1A09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DAC8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DAF6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D4BE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C23E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88F52C1"/>
    <w:multiLevelType w:val="hybridMultilevel"/>
    <w:tmpl w:val="BDA641F0"/>
    <w:lvl w:ilvl="0" w:tplc="F79EF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C5973"/>
    <w:multiLevelType w:val="hybridMultilevel"/>
    <w:tmpl w:val="CA60814A"/>
    <w:lvl w:ilvl="0" w:tplc="695C84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E631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9A78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B2BE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6885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42D8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786C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9C84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3A4C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B5667F1"/>
    <w:multiLevelType w:val="hybridMultilevel"/>
    <w:tmpl w:val="C95A3F72"/>
    <w:lvl w:ilvl="0" w:tplc="47DC39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EE0D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04C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063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B85C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C0AD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2646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AA35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54FD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CAA63C4"/>
    <w:multiLevelType w:val="hybridMultilevel"/>
    <w:tmpl w:val="655C01DE"/>
    <w:lvl w:ilvl="0" w:tplc="0E68E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C7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4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2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C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A3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6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69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DE5688"/>
    <w:multiLevelType w:val="hybridMultilevel"/>
    <w:tmpl w:val="AF444B16"/>
    <w:lvl w:ilvl="0" w:tplc="F6D03E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D2B5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68A2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D44A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F088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8C64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30B4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7A0F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AC12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20431F9"/>
    <w:multiLevelType w:val="hybridMultilevel"/>
    <w:tmpl w:val="CAB0586A"/>
    <w:lvl w:ilvl="0" w:tplc="5B1005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4A5E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7C3C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BAE6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72CE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E834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40F2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26DB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AA77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7E622EE"/>
    <w:multiLevelType w:val="hybridMultilevel"/>
    <w:tmpl w:val="6CDCA90A"/>
    <w:lvl w:ilvl="0" w:tplc="69CE79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7C35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84ED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FC15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8006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A6A5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080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549E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B0AE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A727132"/>
    <w:multiLevelType w:val="hybridMultilevel"/>
    <w:tmpl w:val="C3AE96F2"/>
    <w:lvl w:ilvl="0" w:tplc="395E46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6268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46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CC18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6275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BCDE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D41F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F8B5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48BD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6BD716F"/>
    <w:multiLevelType w:val="hybridMultilevel"/>
    <w:tmpl w:val="16C0338A"/>
    <w:lvl w:ilvl="0" w:tplc="7EAAE3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9899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FC13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8C47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9AEB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B6D6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8A7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BC3A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E84E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6D060E3"/>
    <w:multiLevelType w:val="hybridMultilevel"/>
    <w:tmpl w:val="5D201884"/>
    <w:lvl w:ilvl="0" w:tplc="DA848A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12A0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3A38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3A70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7015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B254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82E2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22FD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2AA7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8871B0A"/>
    <w:multiLevelType w:val="hybridMultilevel"/>
    <w:tmpl w:val="239A3B0C"/>
    <w:lvl w:ilvl="0" w:tplc="C4C8C8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80DA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5E2D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9A4C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56A5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E04E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14B6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A019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60B5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9"/>
  </w:num>
  <w:num w:numId="13">
    <w:abstractNumId w:val="7"/>
  </w:num>
  <w:num w:numId="14">
    <w:abstractNumId w:val="18"/>
  </w:num>
  <w:num w:numId="15">
    <w:abstractNumId w:val="14"/>
  </w:num>
  <w:num w:numId="16">
    <w:abstractNumId w:val="6"/>
  </w:num>
  <w:num w:numId="17">
    <w:abstractNumId w:val="20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IQ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5CA"/>
    <w:rsid w:val="000634A3"/>
    <w:rsid w:val="000B40BA"/>
    <w:rsid w:val="00205A9D"/>
    <w:rsid w:val="00253142"/>
    <w:rsid w:val="002D6FC7"/>
    <w:rsid w:val="003B655D"/>
    <w:rsid w:val="003E19F2"/>
    <w:rsid w:val="0046039A"/>
    <w:rsid w:val="0058295A"/>
    <w:rsid w:val="00586C1F"/>
    <w:rsid w:val="00595F5C"/>
    <w:rsid w:val="00617370"/>
    <w:rsid w:val="006231B6"/>
    <w:rsid w:val="0064298F"/>
    <w:rsid w:val="00644F15"/>
    <w:rsid w:val="0068644E"/>
    <w:rsid w:val="006B6BD0"/>
    <w:rsid w:val="006C57AE"/>
    <w:rsid w:val="006D5C9A"/>
    <w:rsid w:val="0079702D"/>
    <w:rsid w:val="00800997"/>
    <w:rsid w:val="008E1A77"/>
    <w:rsid w:val="0090451B"/>
    <w:rsid w:val="00940095"/>
    <w:rsid w:val="00A32C74"/>
    <w:rsid w:val="00A35E2F"/>
    <w:rsid w:val="00A75DD3"/>
    <w:rsid w:val="00AE4AE2"/>
    <w:rsid w:val="00AF2E10"/>
    <w:rsid w:val="00B532B4"/>
    <w:rsid w:val="00B65C32"/>
    <w:rsid w:val="00D545CA"/>
    <w:rsid w:val="00D96740"/>
    <w:rsid w:val="00E066CD"/>
    <w:rsid w:val="00EB30CD"/>
    <w:rsid w:val="00ED58D9"/>
    <w:rsid w:val="00FA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A87CAFC-D7B4-4168-8F3F-10E2A161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1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97"/>
  </w:style>
  <w:style w:type="paragraph" w:styleId="Footer">
    <w:name w:val="footer"/>
    <w:basedOn w:val="Normal"/>
    <w:link w:val="FooterChar"/>
    <w:uiPriority w:val="99"/>
    <w:unhideWhenUsed/>
    <w:rsid w:val="00800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97"/>
  </w:style>
  <w:style w:type="paragraph" w:styleId="BalloonText">
    <w:name w:val="Balloon Text"/>
    <w:basedOn w:val="Normal"/>
    <w:link w:val="BalloonTextChar"/>
    <w:uiPriority w:val="99"/>
    <w:semiHidden/>
    <w:unhideWhenUsed/>
    <w:rsid w:val="00A3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0BA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40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33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6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4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5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79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02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56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7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4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35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2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3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228">
          <w:marLeft w:val="446"/>
          <w:marRight w:val="0"/>
          <w:marTop w:val="35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83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532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56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3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01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51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6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1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18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37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4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77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54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21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7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79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713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99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21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61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06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55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7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06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13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41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7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9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01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15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10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80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19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1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95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079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60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9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96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24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84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1053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807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644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7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20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30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5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10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3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1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6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7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67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7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2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5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8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0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75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6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4060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0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00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3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22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30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915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3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89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53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35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9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14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1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35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16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0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9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9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151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98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76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28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16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6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64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751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36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611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04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22AC0-3D3F-4C07-805B-79FBE47F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Dr.Hassan</dc:creator>
  <cp:keywords/>
  <dc:description/>
  <cp:lastModifiedBy>DrHassanASUS</cp:lastModifiedBy>
  <cp:revision>21</cp:revision>
  <dcterms:created xsi:type="dcterms:W3CDTF">2013-10-02T18:46:00Z</dcterms:created>
  <dcterms:modified xsi:type="dcterms:W3CDTF">2014-05-15T04:42:00Z</dcterms:modified>
</cp:coreProperties>
</file>