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E" w:rsidRPr="009E11B8" w:rsidRDefault="00AC28CE" w:rsidP="00AC28CE">
      <w:pPr>
        <w:rPr>
          <w:rFonts w:ascii="Calibri" w:eastAsia="Calibri" w:hAnsi="Calibri" w:cs="Arial"/>
          <w:sz w:val="28"/>
          <w:szCs w:val="28"/>
          <w:lang w:val="en-GB"/>
        </w:rPr>
      </w:pPr>
      <w:r w:rsidRPr="009E11B8"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  <w:t>Chr</w:t>
      </w:r>
      <w:bookmarkStart w:id="0" w:name="_GoBack"/>
      <w:bookmarkEnd w:id="0"/>
      <w:r w:rsidRPr="009E11B8">
        <w:rPr>
          <w:rFonts w:asciiTheme="majorBidi" w:eastAsia="Calibri" w:hAnsiTheme="majorBidi" w:cstheme="majorBidi"/>
          <w:b/>
          <w:bCs/>
          <w:sz w:val="28"/>
          <w:szCs w:val="28"/>
          <w:lang w:val="en-GB"/>
        </w:rPr>
        <w:t>onic</w:t>
      </w:r>
      <w:r w:rsidRPr="009E11B8">
        <w:rPr>
          <w:rFonts w:ascii="Calibri" w:eastAsia="Calibri" w:hAnsi="Calibri" w:cs="Arial"/>
          <w:b/>
          <w:bCs/>
          <w:sz w:val="28"/>
          <w:szCs w:val="28"/>
          <w:lang w:val="en-GB"/>
        </w:rPr>
        <w:t xml:space="preserve"> obstructive pulmonary disease </w:t>
      </w:r>
      <w:r w:rsidRPr="009E11B8">
        <w:rPr>
          <w:rFonts w:ascii="Calibri" w:eastAsia="Calibri" w:hAnsi="Calibri" w:cs="Arial"/>
          <w:sz w:val="28"/>
          <w:szCs w:val="28"/>
          <w:lang w:val="en-GB"/>
        </w:rPr>
        <w:t>(COPD)</w:t>
      </w:r>
    </w:p>
    <w:p w:rsidR="00AC28CE" w:rsidRPr="009E11B8" w:rsidRDefault="00AC28CE" w:rsidP="00AC28CE">
      <w:p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 xml:space="preserve">COPD is characterized by poorly reversible airflow limitation that is usually progressive and associated with a persistent inflammatory response of the lungs. COPD is now the preferred term for patients previously diagnosed as having </w:t>
      </w:r>
      <w:r w:rsidRPr="009E11B8">
        <w:rPr>
          <w:rFonts w:cstheme="minorHAnsi"/>
          <w:b/>
          <w:bCs/>
          <w:sz w:val="28"/>
          <w:szCs w:val="28"/>
        </w:rPr>
        <w:t>chronic bronchitis:</w:t>
      </w:r>
      <w:r w:rsidRPr="009E11B8">
        <w:rPr>
          <w:rFonts w:cstheme="minorHAnsi"/>
          <w:sz w:val="28"/>
          <w:szCs w:val="28"/>
        </w:rPr>
        <w:t xml:space="preserve"> (cough and sputum on most days for at least 3 months, in 2 consecutive years) or </w:t>
      </w:r>
      <w:r w:rsidRPr="009E11B8">
        <w:rPr>
          <w:rFonts w:cstheme="minorHAnsi"/>
          <w:b/>
          <w:bCs/>
          <w:sz w:val="28"/>
          <w:szCs w:val="28"/>
        </w:rPr>
        <w:t>emphysema:</w:t>
      </w:r>
      <w:r w:rsidRPr="009E11B8">
        <w:rPr>
          <w:rFonts w:cstheme="minorHAnsi"/>
          <w:sz w:val="28"/>
          <w:szCs w:val="28"/>
        </w:rPr>
        <w:t xml:space="preserve"> (abnormal permanent enlargement of the distal air spaces, with destruction of alveolar walls).</w:t>
      </w: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  <w:r w:rsidRPr="009E11B8">
        <w:rPr>
          <w:rFonts w:cstheme="minorHAnsi"/>
          <w:b/>
          <w:bCs/>
          <w:sz w:val="28"/>
          <w:szCs w:val="28"/>
        </w:rPr>
        <w:t>Etiology</w:t>
      </w:r>
    </w:p>
    <w:p w:rsidR="00AC28CE" w:rsidRPr="009E11B8" w:rsidRDefault="00AC28CE" w:rsidP="00AC28CE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Cigarette smoking is the major cause of COPD. The risk of death from COPD in patients smoking 30 cigarettes daily is 20 times that of a non-smoker.</w:t>
      </w:r>
    </w:p>
    <w:p w:rsidR="00AC28CE" w:rsidRPr="009E11B8" w:rsidRDefault="00AC28CE" w:rsidP="00AC28CE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Chronic exposure to pollutants at work (mining, building and chemical industries)</w:t>
      </w:r>
    </w:p>
    <w:p w:rsidR="00AC28CE" w:rsidRPr="009E11B8" w:rsidRDefault="00AC28CE" w:rsidP="00AC28CE">
      <w:pPr>
        <w:pStyle w:val="ListParagraph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Alpha-1 antitrypsin deficiency causes early onset COPD</w:t>
      </w: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  <w:r w:rsidRPr="009E11B8">
        <w:rPr>
          <w:rFonts w:cstheme="minorHAnsi"/>
          <w:b/>
          <w:bCs/>
          <w:sz w:val="28"/>
          <w:szCs w:val="28"/>
        </w:rPr>
        <w:t>Clinical features</w:t>
      </w:r>
    </w:p>
    <w:p w:rsidR="00AC28CE" w:rsidRPr="009E11B8" w:rsidRDefault="00AC28CE" w:rsidP="00AC28CE">
      <w:p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COPD should be suspected in any patient over the age of 40 years with persistent cough and sputum and/or breathlessness. In advanced disease there may be edema or morning headaches.</w:t>
      </w: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  <w:r w:rsidRPr="009E11B8">
        <w:rPr>
          <w:rFonts w:cstheme="minorHAnsi"/>
          <w:b/>
          <w:bCs/>
          <w:sz w:val="28"/>
          <w:szCs w:val="28"/>
        </w:rPr>
        <w:t>Investigations</w:t>
      </w:r>
    </w:p>
    <w:p w:rsidR="00AC28CE" w:rsidRPr="009E11B8" w:rsidRDefault="00AC28CE" w:rsidP="00AC28CE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Lung function tests</w:t>
      </w:r>
    </w:p>
    <w:p w:rsidR="00AC28CE" w:rsidRPr="009E11B8" w:rsidRDefault="00AC28CE" w:rsidP="00AC28CE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Chest X-ray</w:t>
      </w:r>
    </w:p>
    <w:p w:rsidR="00AC28CE" w:rsidRPr="009E11B8" w:rsidRDefault="00AC28CE" w:rsidP="00AC28CE">
      <w:pPr>
        <w:pStyle w:val="ListParagraph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α1</w:t>
      </w:r>
      <w:r w:rsidRPr="009E11B8">
        <w:rPr>
          <w:rFonts w:cstheme="minorHAnsi"/>
          <w:sz w:val="28"/>
          <w:szCs w:val="28"/>
        </w:rPr>
        <w:softHyphen/>
        <w:t>antitrypsin level</w:t>
      </w: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</w:p>
    <w:p w:rsidR="00AC28CE" w:rsidRPr="009E11B8" w:rsidRDefault="00AC28CE" w:rsidP="00AC28CE">
      <w:pPr>
        <w:jc w:val="both"/>
        <w:rPr>
          <w:rFonts w:cstheme="minorHAnsi"/>
          <w:b/>
          <w:bCs/>
          <w:sz w:val="28"/>
          <w:szCs w:val="28"/>
        </w:rPr>
      </w:pPr>
      <w:r w:rsidRPr="009E11B8">
        <w:rPr>
          <w:rFonts w:cstheme="minorHAnsi"/>
          <w:b/>
          <w:bCs/>
          <w:sz w:val="28"/>
          <w:szCs w:val="28"/>
        </w:rPr>
        <w:t>Management</w:t>
      </w:r>
    </w:p>
    <w:p w:rsidR="00AC28CE" w:rsidRPr="009E11B8" w:rsidRDefault="00AC28CE" w:rsidP="00AC28CE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Reduce smoke exposure</w:t>
      </w:r>
    </w:p>
    <w:p w:rsidR="00AC28CE" w:rsidRPr="009E11B8" w:rsidRDefault="00AC28CE" w:rsidP="00AC28CE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lastRenderedPageBreak/>
        <w:t>Bronchodilators: Short acting and longer acting bronchodilators (β2</w:t>
      </w:r>
      <w:r w:rsidRPr="009E11B8">
        <w:rPr>
          <w:rFonts w:cstheme="minorHAnsi"/>
          <w:sz w:val="28"/>
          <w:szCs w:val="28"/>
        </w:rPr>
        <w:softHyphen/>
        <w:t>agonist or anticholinergic)</w:t>
      </w:r>
    </w:p>
    <w:p w:rsidR="00AC28CE" w:rsidRPr="009E11B8" w:rsidRDefault="00AC28CE" w:rsidP="00AC28CE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Inhaled corticosteroids: they are recommended in patients with severe disease (FEV1 &lt; 50%)</w:t>
      </w:r>
    </w:p>
    <w:p w:rsidR="00AC28CE" w:rsidRPr="009E11B8" w:rsidRDefault="00AC28CE" w:rsidP="00AC28CE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Oxygen therapy: Long-term oxygen therapy improves survival in patients with COPD and hypoxia</w:t>
      </w:r>
    </w:p>
    <w:p w:rsidR="00AC28CE" w:rsidRPr="009E11B8" w:rsidRDefault="00AC28CE" w:rsidP="00AC28CE">
      <w:pPr>
        <w:pStyle w:val="ListParagraph"/>
        <w:numPr>
          <w:ilvl w:val="0"/>
          <w:numId w:val="13"/>
        </w:numPr>
        <w:jc w:val="both"/>
        <w:rPr>
          <w:rFonts w:cstheme="minorHAnsi"/>
          <w:sz w:val="28"/>
          <w:szCs w:val="28"/>
        </w:rPr>
      </w:pPr>
      <w:r w:rsidRPr="009E11B8">
        <w:rPr>
          <w:rFonts w:cstheme="minorHAnsi"/>
          <w:sz w:val="28"/>
          <w:szCs w:val="28"/>
        </w:rPr>
        <w:t>Other measures: Give influenza vaccination and pneumococcal vaccination</w:t>
      </w:r>
    </w:p>
    <w:p w:rsidR="00F605FE" w:rsidRPr="009E11B8" w:rsidRDefault="00F605FE">
      <w:pPr>
        <w:rPr>
          <w:sz w:val="28"/>
          <w:szCs w:val="28"/>
        </w:rPr>
      </w:pPr>
    </w:p>
    <w:sectPr w:rsidR="00F605FE" w:rsidRPr="009E11B8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809"/>
    <w:multiLevelType w:val="hybridMultilevel"/>
    <w:tmpl w:val="ED2EBDEC"/>
    <w:lvl w:ilvl="0" w:tplc="882A416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87A2E"/>
    <w:multiLevelType w:val="hybridMultilevel"/>
    <w:tmpl w:val="6B14526A"/>
    <w:lvl w:ilvl="0" w:tplc="0A304C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B14B1"/>
    <w:multiLevelType w:val="hybridMultilevel"/>
    <w:tmpl w:val="19AE7C64"/>
    <w:lvl w:ilvl="0" w:tplc="2BE692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55C94"/>
    <w:multiLevelType w:val="hybridMultilevel"/>
    <w:tmpl w:val="B24E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74F6"/>
    <w:multiLevelType w:val="hybridMultilevel"/>
    <w:tmpl w:val="709EE6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61A83"/>
    <w:multiLevelType w:val="hybridMultilevel"/>
    <w:tmpl w:val="0DACCE8C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1E2B32"/>
    <w:multiLevelType w:val="hybridMultilevel"/>
    <w:tmpl w:val="B574C6F6"/>
    <w:lvl w:ilvl="0" w:tplc="76AC2ED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95678"/>
    <w:multiLevelType w:val="hybridMultilevel"/>
    <w:tmpl w:val="783E71EE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E48F3"/>
    <w:multiLevelType w:val="hybridMultilevel"/>
    <w:tmpl w:val="FE709C64"/>
    <w:lvl w:ilvl="0" w:tplc="2BE692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1673A9"/>
    <w:multiLevelType w:val="hybridMultilevel"/>
    <w:tmpl w:val="374CCAB2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E4FA6"/>
    <w:multiLevelType w:val="hybridMultilevel"/>
    <w:tmpl w:val="82567FCC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A1CFD"/>
    <w:multiLevelType w:val="hybridMultilevel"/>
    <w:tmpl w:val="781E80E4"/>
    <w:lvl w:ilvl="0" w:tplc="28E8906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D916C15"/>
    <w:multiLevelType w:val="hybridMultilevel"/>
    <w:tmpl w:val="0966E5A6"/>
    <w:lvl w:ilvl="0" w:tplc="29A2A038">
      <w:start w:val="1"/>
      <w:numFmt w:val="decimal"/>
      <w:lvlText w:val="%1)"/>
      <w:lvlJc w:val="left"/>
      <w:pPr>
        <w:ind w:left="45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E"/>
    <w:rsid w:val="0005426E"/>
    <w:rsid w:val="00237997"/>
    <w:rsid w:val="00347F79"/>
    <w:rsid w:val="007666C9"/>
    <w:rsid w:val="009E11B8"/>
    <w:rsid w:val="00AC28CE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2016-12-08T07:17:00Z</dcterms:created>
  <dcterms:modified xsi:type="dcterms:W3CDTF">2017-01-19T07:43:00Z</dcterms:modified>
</cp:coreProperties>
</file>