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52" w:rsidRPr="00EB0E5C" w:rsidRDefault="00DE2652" w:rsidP="007420CC">
      <w:pPr>
        <w:shd w:val="clear" w:color="auto" w:fill="FFFFFF"/>
        <w:bidi w:val="0"/>
        <w:spacing w:after="150" w:line="240" w:lineRule="auto"/>
        <w:outlineLvl w:val="2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EB0E5C">
        <w:rPr>
          <w:rFonts w:asciiTheme="majorBidi" w:eastAsia="Times New Roman" w:hAnsiTheme="majorBidi" w:cstheme="majorBidi"/>
          <w:b/>
          <w:bCs/>
          <w:sz w:val="32"/>
          <w:szCs w:val="32"/>
        </w:rPr>
        <w:t>Gallstones</w:t>
      </w:r>
    </w:p>
    <w:p w:rsidR="00DE2652" w:rsidRPr="00185EDC" w:rsidRDefault="00DE2652" w:rsidP="00DE2652">
      <w:pPr>
        <w:bidi w:val="0"/>
        <w:spacing w:before="45" w:after="150" w:line="360" w:lineRule="atLeast"/>
        <w:rPr>
          <w:rFonts w:asciiTheme="majorBidi" w:eastAsia="Times New Roman" w:hAnsiTheme="majorBidi" w:cstheme="majorBidi"/>
          <w:sz w:val="28"/>
          <w:szCs w:val="28"/>
        </w:rPr>
      </w:pPr>
      <w:r w:rsidRPr="00185EDC">
        <w:rPr>
          <w:rFonts w:asciiTheme="majorBidi" w:eastAsia="Times New Roman" w:hAnsiTheme="majorBidi" w:cstheme="majorBidi"/>
          <w:sz w:val="28"/>
          <w:szCs w:val="28"/>
        </w:rPr>
        <w:t>They aren’t really stones. They're pieces of solid material that form in the gallbladder, a small organ located under the liver.</w:t>
      </w:r>
    </w:p>
    <w:p w:rsidR="00DE2652" w:rsidRPr="00185EDC" w:rsidRDefault="006F24C7" w:rsidP="007420CC">
      <w:pPr>
        <w:bidi w:val="0"/>
        <w:spacing w:before="45" w:after="150" w:line="360" w:lineRule="atLeast"/>
        <w:rPr>
          <w:rFonts w:asciiTheme="majorBidi" w:eastAsia="Times New Roman" w:hAnsiTheme="majorBidi" w:cstheme="majorBidi"/>
          <w:sz w:val="28"/>
          <w:szCs w:val="28"/>
        </w:rPr>
      </w:pPr>
      <w:r w:rsidRPr="00185EDC">
        <w:rPr>
          <w:rFonts w:asciiTheme="majorBidi" w:eastAsia="Times New Roman" w:hAnsiTheme="majorBidi" w:cstheme="majorBidi"/>
          <w:sz w:val="28"/>
          <w:szCs w:val="28"/>
        </w:rPr>
        <w:t>The patient</w:t>
      </w:r>
      <w:r w:rsidR="00DE2652" w:rsidRPr="00185EDC">
        <w:rPr>
          <w:rFonts w:asciiTheme="majorBidi" w:eastAsia="Times New Roman" w:hAnsiTheme="majorBidi" w:cstheme="majorBidi"/>
          <w:sz w:val="28"/>
          <w:szCs w:val="28"/>
        </w:rPr>
        <w:t xml:space="preserve"> might not even know </w:t>
      </w:r>
      <w:r w:rsidRPr="00185EDC">
        <w:rPr>
          <w:rFonts w:asciiTheme="majorBidi" w:eastAsia="Times New Roman" w:hAnsiTheme="majorBidi" w:cstheme="majorBidi"/>
          <w:sz w:val="28"/>
          <w:szCs w:val="28"/>
        </w:rPr>
        <w:t>that</w:t>
      </w:r>
      <w:r w:rsidR="00DE2652" w:rsidRPr="00185EDC">
        <w:rPr>
          <w:rFonts w:asciiTheme="majorBidi" w:eastAsia="Times New Roman" w:hAnsiTheme="majorBidi" w:cstheme="majorBidi"/>
          <w:sz w:val="28"/>
          <w:szCs w:val="28"/>
        </w:rPr>
        <w:t xml:space="preserve"> have them until they block a bile duct, causing pain that need to get treated right away.</w:t>
      </w:r>
    </w:p>
    <w:p w:rsidR="00DE2652" w:rsidRPr="00185EDC" w:rsidRDefault="00DE2652" w:rsidP="00DE2652">
      <w:pPr>
        <w:shd w:val="clear" w:color="auto" w:fill="FFFFFF"/>
        <w:bidi w:val="0"/>
        <w:spacing w:before="225" w:after="150" w:line="240" w:lineRule="auto"/>
        <w:outlineLvl w:val="2"/>
        <w:rPr>
          <w:rFonts w:asciiTheme="majorBidi" w:eastAsia="Times New Roman" w:hAnsiTheme="majorBidi" w:cstheme="majorBidi"/>
          <w:sz w:val="28"/>
          <w:szCs w:val="28"/>
        </w:rPr>
      </w:pPr>
      <w:bookmarkStart w:id="0" w:name="1"/>
      <w:bookmarkEnd w:id="0"/>
      <w:r w:rsidRPr="00185EDC">
        <w:rPr>
          <w:rFonts w:asciiTheme="majorBidi" w:eastAsia="Times New Roman" w:hAnsiTheme="majorBidi" w:cstheme="majorBidi"/>
          <w:sz w:val="28"/>
          <w:szCs w:val="28"/>
        </w:rPr>
        <w:t>Types</w:t>
      </w:r>
    </w:p>
    <w:p w:rsidR="00DE2652" w:rsidRPr="00185EDC" w:rsidRDefault="00DE2652" w:rsidP="00DE2652">
      <w:pPr>
        <w:bidi w:val="0"/>
        <w:spacing w:before="45" w:after="150" w:line="360" w:lineRule="atLeast"/>
        <w:rPr>
          <w:rFonts w:asciiTheme="majorBidi" w:eastAsia="Times New Roman" w:hAnsiTheme="majorBidi" w:cstheme="majorBidi"/>
          <w:sz w:val="28"/>
          <w:szCs w:val="28"/>
        </w:rPr>
      </w:pPr>
      <w:r w:rsidRPr="00185EDC">
        <w:rPr>
          <w:rFonts w:asciiTheme="majorBidi" w:eastAsia="Times New Roman" w:hAnsiTheme="majorBidi" w:cstheme="majorBidi"/>
          <w:sz w:val="28"/>
          <w:szCs w:val="28"/>
        </w:rPr>
        <w:t>The two main kinds are:</w:t>
      </w:r>
    </w:p>
    <w:p w:rsidR="00DE2652" w:rsidRPr="00185EDC" w:rsidRDefault="00DE2652" w:rsidP="00DE2652">
      <w:pPr>
        <w:numPr>
          <w:ilvl w:val="0"/>
          <w:numId w:val="1"/>
        </w:numPr>
        <w:bidi w:val="0"/>
        <w:spacing w:after="0" w:line="360" w:lineRule="atLeast"/>
        <w:ind w:left="2520"/>
        <w:rPr>
          <w:rFonts w:asciiTheme="majorBidi" w:eastAsia="Times New Roman" w:hAnsiTheme="majorBidi" w:cstheme="majorBidi"/>
          <w:sz w:val="28"/>
          <w:szCs w:val="28"/>
        </w:rPr>
      </w:pPr>
      <w:r w:rsidRPr="00185EDC">
        <w:rPr>
          <w:rFonts w:asciiTheme="majorBidi" w:eastAsia="Times New Roman" w:hAnsiTheme="majorBidi" w:cstheme="majorBidi"/>
          <w:b/>
          <w:bCs/>
          <w:sz w:val="28"/>
          <w:szCs w:val="28"/>
        </w:rPr>
        <w:t>Cholesterol stones.</w:t>
      </w:r>
      <w:r w:rsidRPr="00185EDC">
        <w:rPr>
          <w:rFonts w:asciiTheme="majorBidi" w:eastAsia="Times New Roman" w:hAnsiTheme="majorBidi" w:cstheme="majorBidi"/>
          <w:sz w:val="28"/>
          <w:szCs w:val="28"/>
        </w:rPr>
        <w:t> These are usually yellow-green in color. They're the most common kind, accounting for 80% of gallstones.</w:t>
      </w:r>
    </w:p>
    <w:p w:rsidR="00DE2652" w:rsidRPr="00185EDC" w:rsidRDefault="00DE2652" w:rsidP="007420CC">
      <w:pPr>
        <w:numPr>
          <w:ilvl w:val="0"/>
          <w:numId w:val="1"/>
        </w:numPr>
        <w:bidi w:val="0"/>
        <w:spacing w:after="0" w:line="360" w:lineRule="atLeast"/>
        <w:ind w:left="2520"/>
        <w:rPr>
          <w:rFonts w:asciiTheme="majorBidi" w:eastAsia="Times New Roman" w:hAnsiTheme="majorBidi" w:cstheme="majorBidi"/>
          <w:sz w:val="28"/>
          <w:szCs w:val="28"/>
        </w:rPr>
      </w:pPr>
      <w:r w:rsidRPr="00185EDC">
        <w:rPr>
          <w:rFonts w:asciiTheme="majorBidi" w:eastAsia="Times New Roman" w:hAnsiTheme="majorBidi" w:cstheme="majorBidi"/>
          <w:b/>
          <w:bCs/>
          <w:sz w:val="28"/>
          <w:szCs w:val="28"/>
        </w:rPr>
        <w:t>Pigment stones.</w:t>
      </w:r>
      <w:r w:rsidRPr="00185EDC">
        <w:rPr>
          <w:rFonts w:asciiTheme="majorBidi" w:eastAsia="Times New Roman" w:hAnsiTheme="majorBidi" w:cstheme="majorBidi"/>
          <w:sz w:val="28"/>
          <w:szCs w:val="28"/>
        </w:rPr>
        <w:t xml:space="preserve"> These stones are smaller and darker. They're made up of bilirubin, which comes from bile, a fluid </w:t>
      </w:r>
      <w:r w:rsidR="007420CC" w:rsidRPr="00185EDC">
        <w:rPr>
          <w:rFonts w:asciiTheme="majorBidi" w:eastAsia="Times New Roman" w:hAnsiTheme="majorBidi" w:cstheme="majorBidi"/>
          <w:sz w:val="28"/>
          <w:szCs w:val="28"/>
        </w:rPr>
        <w:t>that</w:t>
      </w:r>
      <w:r w:rsidRPr="00185EDC">
        <w:rPr>
          <w:rFonts w:asciiTheme="majorBidi" w:eastAsia="Times New Roman" w:hAnsiTheme="majorBidi" w:cstheme="majorBidi"/>
          <w:sz w:val="28"/>
          <w:szCs w:val="28"/>
        </w:rPr>
        <w:t xml:space="preserve"> liver makes and gallbladder stores.</w:t>
      </w:r>
    </w:p>
    <w:p w:rsidR="00DE2652" w:rsidRPr="00185EDC" w:rsidRDefault="00DE2652" w:rsidP="00DE2652">
      <w:pPr>
        <w:bidi w:val="0"/>
        <w:spacing w:before="45" w:after="150" w:line="360" w:lineRule="atLeast"/>
        <w:rPr>
          <w:rFonts w:asciiTheme="majorBidi" w:eastAsia="Times New Roman" w:hAnsiTheme="majorBidi" w:cstheme="majorBidi"/>
          <w:sz w:val="28"/>
          <w:szCs w:val="28"/>
        </w:rPr>
      </w:pPr>
    </w:p>
    <w:p w:rsidR="00DE2652" w:rsidRPr="00185EDC" w:rsidRDefault="00DE2652" w:rsidP="00DE2652">
      <w:pPr>
        <w:shd w:val="clear" w:color="auto" w:fill="FFFFFF"/>
        <w:bidi w:val="0"/>
        <w:spacing w:before="225" w:after="150" w:line="240" w:lineRule="auto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bookmarkStart w:id="1" w:name="2"/>
      <w:bookmarkEnd w:id="1"/>
      <w:r w:rsidRPr="00185EDC">
        <w:rPr>
          <w:rFonts w:asciiTheme="majorBidi" w:eastAsia="Times New Roman" w:hAnsiTheme="majorBidi" w:cstheme="majorBidi"/>
          <w:b/>
          <w:bCs/>
          <w:sz w:val="28"/>
          <w:szCs w:val="28"/>
        </w:rPr>
        <w:t>What Causes Gallstones?</w:t>
      </w:r>
    </w:p>
    <w:p w:rsidR="00DE2652" w:rsidRPr="00185EDC" w:rsidRDefault="00DE2652" w:rsidP="00DE2652">
      <w:pPr>
        <w:bidi w:val="0"/>
        <w:spacing w:before="45" w:after="150" w:line="360" w:lineRule="atLeast"/>
        <w:rPr>
          <w:rFonts w:asciiTheme="majorBidi" w:eastAsia="Times New Roman" w:hAnsiTheme="majorBidi" w:cstheme="majorBidi"/>
          <w:sz w:val="28"/>
          <w:szCs w:val="28"/>
        </w:rPr>
      </w:pPr>
      <w:r w:rsidRPr="00185EDC">
        <w:rPr>
          <w:rFonts w:asciiTheme="majorBidi" w:eastAsia="Times New Roman" w:hAnsiTheme="majorBidi" w:cstheme="majorBidi"/>
          <w:sz w:val="28"/>
          <w:szCs w:val="28"/>
        </w:rPr>
        <w:t>There may be several reasons, including:</w:t>
      </w:r>
    </w:p>
    <w:p w:rsidR="00DE2652" w:rsidRPr="00185EDC" w:rsidRDefault="006F24C7" w:rsidP="006F24C7">
      <w:pPr>
        <w:numPr>
          <w:ilvl w:val="0"/>
          <w:numId w:val="2"/>
        </w:numPr>
        <w:bidi w:val="0"/>
        <w:spacing w:after="0" w:line="360" w:lineRule="atLeast"/>
        <w:ind w:left="2520"/>
        <w:rPr>
          <w:rFonts w:asciiTheme="majorBidi" w:eastAsia="Times New Roman" w:hAnsiTheme="majorBidi" w:cstheme="majorBidi"/>
          <w:sz w:val="28"/>
          <w:szCs w:val="28"/>
        </w:rPr>
      </w:pPr>
      <w:r w:rsidRPr="00185EDC">
        <w:rPr>
          <w:rFonts w:asciiTheme="majorBidi" w:eastAsia="Times New Roman" w:hAnsiTheme="majorBidi" w:cstheme="majorBidi"/>
          <w:sz w:val="28"/>
          <w:szCs w:val="28"/>
        </w:rPr>
        <w:t>Genetic causes</w:t>
      </w:r>
    </w:p>
    <w:p w:rsidR="00DE2652" w:rsidRPr="00185EDC" w:rsidRDefault="006F24C7" w:rsidP="00DE2652">
      <w:pPr>
        <w:numPr>
          <w:ilvl w:val="0"/>
          <w:numId w:val="2"/>
        </w:numPr>
        <w:bidi w:val="0"/>
        <w:spacing w:after="0" w:line="360" w:lineRule="atLeast"/>
        <w:ind w:left="2520"/>
        <w:rPr>
          <w:rFonts w:asciiTheme="majorBidi" w:eastAsia="Times New Roman" w:hAnsiTheme="majorBidi" w:cstheme="majorBidi"/>
          <w:sz w:val="28"/>
          <w:szCs w:val="28"/>
        </w:rPr>
      </w:pPr>
      <w:r w:rsidRPr="00185EDC">
        <w:rPr>
          <w:rFonts w:asciiTheme="majorBidi" w:eastAsia="Times New Roman" w:hAnsiTheme="majorBidi" w:cstheme="majorBidi"/>
          <w:sz w:val="28"/>
          <w:szCs w:val="28"/>
        </w:rPr>
        <w:t>over</w:t>
      </w:r>
      <w:r w:rsidR="00DE2652" w:rsidRPr="00185EDC">
        <w:rPr>
          <w:rFonts w:asciiTheme="majorBidi" w:eastAsia="Times New Roman" w:hAnsiTheme="majorBidi" w:cstheme="majorBidi"/>
          <w:sz w:val="28"/>
          <w:szCs w:val="28"/>
        </w:rPr>
        <w:t xml:space="preserve"> weight</w:t>
      </w:r>
    </w:p>
    <w:p w:rsidR="00DE2652" w:rsidRPr="00185EDC" w:rsidRDefault="00DE2652" w:rsidP="006F24C7">
      <w:pPr>
        <w:numPr>
          <w:ilvl w:val="0"/>
          <w:numId w:val="2"/>
        </w:numPr>
        <w:bidi w:val="0"/>
        <w:spacing w:after="0" w:line="360" w:lineRule="atLeast"/>
        <w:ind w:left="2520"/>
        <w:rPr>
          <w:rFonts w:asciiTheme="majorBidi" w:eastAsia="Times New Roman" w:hAnsiTheme="majorBidi" w:cstheme="majorBidi"/>
          <w:sz w:val="28"/>
          <w:szCs w:val="28"/>
        </w:rPr>
      </w:pPr>
      <w:r w:rsidRPr="00185EDC">
        <w:rPr>
          <w:rFonts w:asciiTheme="majorBidi" w:eastAsia="Times New Roman" w:hAnsiTheme="majorBidi" w:cstheme="majorBidi"/>
          <w:sz w:val="28"/>
          <w:szCs w:val="28"/>
        </w:rPr>
        <w:t>Problems with gallbladder</w:t>
      </w:r>
    </w:p>
    <w:p w:rsidR="00DE2652" w:rsidRPr="00185EDC" w:rsidRDefault="00DE2652" w:rsidP="00DE2652">
      <w:pPr>
        <w:numPr>
          <w:ilvl w:val="0"/>
          <w:numId w:val="2"/>
        </w:numPr>
        <w:bidi w:val="0"/>
        <w:spacing w:after="0" w:line="360" w:lineRule="atLeast"/>
        <w:ind w:left="2520"/>
        <w:rPr>
          <w:rFonts w:asciiTheme="majorBidi" w:eastAsia="Times New Roman" w:hAnsiTheme="majorBidi" w:cstheme="majorBidi"/>
          <w:sz w:val="28"/>
          <w:szCs w:val="28"/>
        </w:rPr>
      </w:pPr>
      <w:r w:rsidRPr="00185EDC">
        <w:rPr>
          <w:rFonts w:asciiTheme="majorBidi" w:eastAsia="Times New Roman" w:hAnsiTheme="majorBidi" w:cstheme="majorBidi"/>
          <w:sz w:val="28"/>
          <w:szCs w:val="28"/>
        </w:rPr>
        <w:t>Diet</w:t>
      </w:r>
    </w:p>
    <w:p w:rsidR="00DE2652" w:rsidRPr="00185EDC" w:rsidRDefault="00DE2652" w:rsidP="006F24C7">
      <w:pPr>
        <w:bidi w:val="0"/>
        <w:spacing w:before="45" w:after="150" w:line="360" w:lineRule="atLeast"/>
        <w:rPr>
          <w:rFonts w:asciiTheme="majorBidi" w:eastAsia="Times New Roman" w:hAnsiTheme="majorBidi" w:cstheme="majorBidi"/>
          <w:sz w:val="28"/>
          <w:szCs w:val="28"/>
        </w:rPr>
      </w:pPr>
      <w:r w:rsidRPr="00185EDC">
        <w:rPr>
          <w:rFonts w:asciiTheme="majorBidi" w:eastAsia="Times New Roman" w:hAnsiTheme="majorBidi" w:cstheme="majorBidi"/>
          <w:sz w:val="28"/>
          <w:szCs w:val="28"/>
        </w:rPr>
        <w:t xml:space="preserve">Bile can be part of the problem. </w:t>
      </w:r>
      <w:proofErr w:type="gramStart"/>
      <w:r w:rsidR="006F24C7" w:rsidRPr="00185EDC">
        <w:rPr>
          <w:rFonts w:asciiTheme="majorBidi" w:eastAsia="Times New Roman" w:hAnsiTheme="majorBidi" w:cstheme="majorBidi"/>
          <w:sz w:val="28"/>
          <w:szCs w:val="28"/>
        </w:rPr>
        <w:t>the</w:t>
      </w:r>
      <w:proofErr w:type="gramEnd"/>
      <w:r w:rsidRPr="00185EDC">
        <w:rPr>
          <w:rFonts w:asciiTheme="majorBidi" w:eastAsia="Times New Roman" w:hAnsiTheme="majorBidi" w:cstheme="majorBidi"/>
          <w:sz w:val="28"/>
          <w:szCs w:val="28"/>
        </w:rPr>
        <w:t xml:space="preserve"> body needs bile, but if it has too much cholesterol in it, that makes gallstones more likely.</w:t>
      </w:r>
    </w:p>
    <w:p w:rsidR="00DE2652" w:rsidRPr="00185EDC" w:rsidRDefault="00DE2652" w:rsidP="007420CC">
      <w:pPr>
        <w:bidi w:val="0"/>
        <w:spacing w:before="45" w:after="150" w:line="360" w:lineRule="atLeast"/>
        <w:rPr>
          <w:rFonts w:asciiTheme="majorBidi" w:eastAsia="Times New Roman" w:hAnsiTheme="majorBidi" w:cstheme="majorBidi"/>
          <w:sz w:val="28"/>
          <w:szCs w:val="28"/>
        </w:rPr>
      </w:pPr>
      <w:r w:rsidRPr="00185EDC">
        <w:rPr>
          <w:rFonts w:asciiTheme="majorBidi" w:eastAsia="Times New Roman" w:hAnsiTheme="majorBidi" w:cstheme="majorBidi"/>
          <w:sz w:val="28"/>
          <w:szCs w:val="28"/>
        </w:rPr>
        <w:t>It can also happen if gallbladder can’t empty properly.</w:t>
      </w:r>
    </w:p>
    <w:p w:rsidR="00DE2652" w:rsidRPr="00185EDC" w:rsidRDefault="00DE2652" w:rsidP="00DE2652">
      <w:pPr>
        <w:bidi w:val="0"/>
        <w:spacing w:before="45" w:after="150" w:line="360" w:lineRule="atLeast"/>
        <w:rPr>
          <w:rFonts w:asciiTheme="majorBidi" w:eastAsia="Times New Roman" w:hAnsiTheme="majorBidi" w:cstheme="majorBidi"/>
          <w:sz w:val="28"/>
          <w:szCs w:val="28"/>
        </w:rPr>
      </w:pPr>
      <w:r w:rsidRPr="00185EDC">
        <w:rPr>
          <w:rFonts w:asciiTheme="majorBidi" w:eastAsia="Times New Roman" w:hAnsiTheme="majorBidi" w:cstheme="majorBidi"/>
          <w:sz w:val="28"/>
          <w:szCs w:val="28"/>
        </w:rPr>
        <w:t>Pigment stones are more common in people with certain medical conditions, such as cirrhosis (a liver disease) or blood diseases such as sickle cell anemia.</w:t>
      </w:r>
    </w:p>
    <w:p w:rsidR="000C3FFB" w:rsidRPr="00185EDC" w:rsidRDefault="000C3FFB" w:rsidP="00515591">
      <w:pPr>
        <w:bidi w:val="0"/>
        <w:spacing w:before="45" w:after="150" w:line="360" w:lineRule="atLeast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bookmarkStart w:id="2" w:name="3"/>
      <w:bookmarkStart w:id="3" w:name="_GoBack"/>
      <w:bookmarkEnd w:id="2"/>
      <w:bookmarkEnd w:id="3"/>
      <w:r w:rsidRPr="00185EDC">
        <w:rPr>
          <w:rFonts w:asciiTheme="majorBidi" w:eastAsia="Times New Roman" w:hAnsiTheme="majorBidi" w:cstheme="majorBidi"/>
          <w:b/>
          <w:bCs/>
          <w:sz w:val="28"/>
          <w:szCs w:val="28"/>
        </w:rPr>
        <w:t>Sign and symptoms</w:t>
      </w:r>
    </w:p>
    <w:p w:rsidR="00515591" w:rsidRPr="00185EDC" w:rsidRDefault="000C3FFB" w:rsidP="000C3FFB">
      <w:pPr>
        <w:numPr>
          <w:ilvl w:val="0"/>
          <w:numId w:val="16"/>
        </w:numPr>
        <w:bidi w:val="0"/>
        <w:spacing w:after="0" w:line="360" w:lineRule="atLeast"/>
        <w:ind w:left="2520"/>
        <w:rPr>
          <w:rFonts w:asciiTheme="majorBidi" w:eastAsia="Times New Roman" w:hAnsiTheme="majorBidi" w:cstheme="majorBidi"/>
          <w:sz w:val="28"/>
          <w:szCs w:val="28"/>
        </w:rPr>
      </w:pPr>
      <w:r w:rsidRPr="00185EDC">
        <w:rPr>
          <w:rFonts w:asciiTheme="majorBidi" w:eastAsia="Times New Roman" w:hAnsiTheme="majorBidi" w:cstheme="majorBidi"/>
          <w:sz w:val="28"/>
          <w:szCs w:val="28"/>
        </w:rPr>
        <w:t xml:space="preserve">Pain </w:t>
      </w:r>
      <w:r w:rsidR="00515591" w:rsidRPr="00185EDC">
        <w:rPr>
          <w:rFonts w:asciiTheme="majorBidi" w:eastAsia="Times New Roman" w:hAnsiTheme="majorBidi" w:cstheme="majorBidi"/>
          <w:sz w:val="28"/>
          <w:szCs w:val="28"/>
        </w:rPr>
        <w:t>Start suddenly in the (</w:t>
      </w:r>
      <w:proofErr w:type="spellStart"/>
      <w:r w:rsidR="00515591" w:rsidRPr="00185EDC">
        <w:rPr>
          <w:rFonts w:asciiTheme="majorBidi" w:eastAsia="Times New Roman" w:hAnsiTheme="majorBidi" w:cstheme="majorBidi"/>
          <w:sz w:val="28"/>
          <w:szCs w:val="28"/>
        </w:rPr>
        <w:t>epigastric</w:t>
      </w:r>
      <w:proofErr w:type="spellEnd"/>
      <w:r w:rsidR="00515591" w:rsidRPr="00185EDC">
        <w:rPr>
          <w:rFonts w:asciiTheme="majorBidi" w:eastAsia="Times New Roman" w:hAnsiTheme="majorBidi" w:cstheme="majorBidi"/>
          <w:sz w:val="28"/>
          <w:szCs w:val="28"/>
        </w:rPr>
        <w:t xml:space="preserve"> area) and spread to the right upper back </w:t>
      </w:r>
      <w:proofErr w:type="spellStart"/>
      <w:r w:rsidR="00515591" w:rsidRPr="00185EDC">
        <w:rPr>
          <w:rFonts w:asciiTheme="majorBidi" w:eastAsia="Times New Roman" w:hAnsiTheme="majorBidi" w:cstheme="majorBidi"/>
          <w:sz w:val="28"/>
          <w:szCs w:val="28"/>
        </w:rPr>
        <w:t>or</w:t>
      </w:r>
      <w:hyperlink r:id="rId6" w:history="1">
        <w:r w:rsidR="00515591" w:rsidRPr="00185EDC">
          <w:rPr>
            <w:rFonts w:asciiTheme="majorBidi" w:eastAsia="Times New Roman" w:hAnsiTheme="majorBidi" w:cstheme="majorBidi"/>
            <w:sz w:val="28"/>
            <w:szCs w:val="28"/>
            <w:u w:val="single"/>
          </w:rPr>
          <w:t>shoulder</w:t>
        </w:r>
        <w:proofErr w:type="spellEnd"/>
      </w:hyperlink>
      <w:r w:rsidR="00515591" w:rsidRPr="00185EDC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515591" w:rsidRPr="00185EDC" w:rsidRDefault="00515591" w:rsidP="000C3FFB">
      <w:pPr>
        <w:numPr>
          <w:ilvl w:val="0"/>
          <w:numId w:val="16"/>
        </w:numPr>
        <w:bidi w:val="0"/>
        <w:spacing w:after="0" w:line="360" w:lineRule="atLeast"/>
        <w:ind w:left="2520"/>
        <w:rPr>
          <w:rFonts w:asciiTheme="majorBidi" w:eastAsia="Times New Roman" w:hAnsiTheme="majorBidi" w:cstheme="majorBidi"/>
          <w:sz w:val="28"/>
          <w:szCs w:val="28"/>
        </w:rPr>
      </w:pPr>
      <w:r w:rsidRPr="00185EDC">
        <w:rPr>
          <w:rFonts w:asciiTheme="majorBidi" w:eastAsia="Times New Roman" w:hAnsiTheme="majorBidi" w:cstheme="majorBidi"/>
          <w:sz w:val="28"/>
          <w:szCs w:val="28"/>
        </w:rPr>
        <w:t>Prevent from taking normal or deep breaths.</w:t>
      </w:r>
    </w:p>
    <w:p w:rsidR="00515591" w:rsidRPr="00185EDC" w:rsidRDefault="00515591" w:rsidP="00515591">
      <w:pPr>
        <w:numPr>
          <w:ilvl w:val="0"/>
          <w:numId w:val="16"/>
        </w:numPr>
        <w:bidi w:val="0"/>
        <w:spacing w:after="0" w:line="360" w:lineRule="atLeast"/>
        <w:ind w:left="2520"/>
        <w:rPr>
          <w:rFonts w:asciiTheme="majorBidi" w:eastAsia="Times New Roman" w:hAnsiTheme="majorBidi" w:cstheme="majorBidi"/>
          <w:sz w:val="28"/>
          <w:szCs w:val="28"/>
        </w:rPr>
      </w:pPr>
      <w:r w:rsidRPr="00185EDC">
        <w:rPr>
          <w:rFonts w:asciiTheme="majorBidi" w:eastAsia="Times New Roman" w:hAnsiTheme="majorBidi" w:cstheme="majorBidi"/>
          <w:sz w:val="28"/>
          <w:szCs w:val="28"/>
        </w:rPr>
        <w:t>Last 15 minutes to 24 hours. Continuous pain for 1 to 5 hours is common.</w:t>
      </w:r>
    </w:p>
    <w:p w:rsidR="00515591" w:rsidRPr="00185EDC" w:rsidRDefault="00515591" w:rsidP="000C3FFB">
      <w:pPr>
        <w:numPr>
          <w:ilvl w:val="0"/>
          <w:numId w:val="16"/>
        </w:numPr>
        <w:bidi w:val="0"/>
        <w:spacing w:after="0" w:line="360" w:lineRule="atLeast"/>
        <w:ind w:left="2520"/>
        <w:rPr>
          <w:rFonts w:asciiTheme="majorBidi" w:eastAsia="Times New Roman" w:hAnsiTheme="majorBidi" w:cstheme="majorBidi"/>
          <w:sz w:val="28"/>
          <w:szCs w:val="28"/>
        </w:rPr>
      </w:pPr>
      <w:r w:rsidRPr="00185EDC">
        <w:rPr>
          <w:rFonts w:asciiTheme="majorBidi" w:eastAsia="Times New Roman" w:hAnsiTheme="majorBidi" w:cstheme="majorBidi"/>
          <w:sz w:val="28"/>
          <w:szCs w:val="28"/>
        </w:rPr>
        <w:lastRenderedPageBreak/>
        <w:t xml:space="preserve">Begin at night and be severe enough to wake </w:t>
      </w:r>
      <w:r w:rsidR="000C3FFB" w:rsidRPr="00185EDC">
        <w:rPr>
          <w:rFonts w:asciiTheme="majorBidi" w:eastAsia="Times New Roman" w:hAnsiTheme="majorBidi" w:cstheme="majorBidi"/>
          <w:sz w:val="28"/>
          <w:szCs w:val="28"/>
        </w:rPr>
        <w:t>the patient</w:t>
      </w:r>
    </w:p>
    <w:p w:rsidR="00515591" w:rsidRPr="00185EDC" w:rsidRDefault="00515591" w:rsidP="00515591">
      <w:pPr>
        <w:numPr>
          <w:ilvl w:val="0"/>
          <w:numId w:val="16"/>
        </w:numPr>
        <w:bidi w:val="0"/>
        <w:spacing w:after="0" w:line="360" w:lineRule="atLeast"/>
        <w:ind w:left="2520"/>
        <w:rPr>
          <w:rFonts w:asciiTheme="majorBidi" w:eastAsia="Times New Roman" w:hAnsiTheme="majorBidi" w:cstheme="majorBidi"/>
          <w:sz w:val="28"/>
          <w:szCs w:val="28"/>
        </w:rPr>
      </w:pPr>
      <w:r w:rsidRPr="00185EDC">
        <w:rPr>
          <w:rFonts w:asciiTheme="majorBidi" w:eastAsia="Times New Roman" w:hAnsiTheme="majorBidi" w:cstheme="majorBidi"/>
          <w:sz w:val="28"/>
          <w:szCs w:val="28"/>
        </w:rPr>
        <w:t>Occur after meals.</w:t>
      </w:r>
    </w:p>
    <w:p w:rsidR="00515591" w:rsidRPr="00185EDC" w:rsidRDefault="00515591" w:rsidP="00EB0E5C">
      <w:pPr>
        <w:bidi w:val="0"/>
        <w:spacing w:before="45" w:after="150" w:line="360" w:lineRule="atLeast"/>
        <w:rPr>
          <w:rFonts w:asciiTheme="majorBidi" w:eastAsia="Times New Roman" w:hAnsiTheme="majorBidi" w:cstheme="majorBidi"/>
          <w:sz w:val="28"/>
          <w:szCs w:val="28"/>
        </w:rPr>
      </w:pPr>
      <w:r w:rsidRPr="00185EDC">
        <w:rPr>
          <w:rFonts w:asciiTheme="majorBidi" w:eastAsia="Times New Roman" w:hAnsiTheme="majorBidi" w:cstheme="majorBidi"/>
          <w:sz w:val="28"/>
          <w:szCs w:val="28"/>
        </w:rPr>
        <w:t>Gallstone pain can cause </w:t>
      </w:r>
      <w:hyperlink r:id="rId7" w:history="1">
        <w:r w:rsidRPr="00185EDC">
          <w:rPr>
            <w:rFonts w:asciiTheme="majorBidi" w:eastAsia="Times New Roman" w:hAnsiTheme="majorBidi" w:cstheme="majorBidi"/>
            <w:sz w:val="28"/>
            <w:szCs w:val="28"/>
            <w:u w:val="single"/>
          </w:rPr>
          <w:t>vomiting</w:t>
        </w:r>
      </w:hyperlink>
      <w:r w:rsidRPr="00185EDC">
        <w:rPr>
          <w:rFonts w:asciiTheme="majorBidi" w:eastAsia="Times New Roman" w:hAnsiTheme="majorBidi" w:cstheme="majorBidi"/>
          <w:sz w:val="28"/>
          <w:szCs w:val="28"/>
        </w:rPr>
        <w:t>, which may relieve some of the (abdominal) pain and pressure. Pain that occurs with a fever, nausea, and vomiting or loss of appetite may be a sign of </w:t>
      </w:r>
      <w:hyperlink r:id="rId8" w:history="1">
        <w:r w:rsidRPr="00185EDC">
          <w:rPr>
            <w:rFonts w:asciiTheme="majorBidi" w:eastAsia="Times New Roman" w:hAnsiTheme="majorBidi" w:cstheme="majorBidi"/>
            <w:sz w:val="28"/>
            <w:szCs w:val="28"/>
            <w:u w:val="single"/>
          </w:rPr>
          <w:t>inflammation</w:t>
        </w:r>
      </w:hyperlink>
      <w:r w:rsidRPr="00185EDC">
        <w:rPr>
          <w:rFonts w:asciiTheme="majorBidi" w:eastAsia="Times New Roman" w:hAnsiTheme="majorBidi" w:cstheme="majorBidi"/>
          <w:sz w:val="28"/>
          <w:szCs w:val="28"/>
        </w:rPr>
        <w:t> or infection of</w:t>
      </w:r>
      <w:r w:rsidR="00EB0E5C" w:rsidRPr="00185EDC">
        <w:rPr>
          <w:rFonts w:asciiTheme="majorBidi" w:eastAsia="Times New Roman" w:hAnsiTheme="majorBidi" w:cstheme="majorBidi"/>
          <w:sz w:val="28"/>
          <w:szCs w:val="28"/>
        </w:rPr>
        <w:t xml:space="preserve"> t</w:t>
      </w:r>
      <w:r w:rsidRPr="00185EDC">
        <w:rPr>
          <w:rFonts w:asciiTheme="majorBidi" w:eastAsia="Times New Roman" w:hAnsiTheme="majorBidi" w:cstheme="majorBidi"/>
          <w:sz w:val="28"/>
          <w:szCs w:val="28"/>
        </w:rPr>
        <w:t>he </w:t>
      </w:r>
      <w:hyperlink r:id="rId9" w:history="1">
        <w:r w:rsidRPr="00185EDC">
          <w:rPr>
            <w:rFonts w:asciiTheme="majorBidi" w:eastAsia="Times New Roman" w:hAnsiTheme="majorBidi" w:cstheme="majorBidi"/>
            <w:sz w:val="28"/>
            <w:szCs w:val="28"/>
            <w:u w:val="single"/>
          </w:rPr>
          <w:t>gallbladder</w:t>
        </w:r>
      </w:hyperlink>
      <w:r w:rsidRPr="00185EDC">
        <w:rPr>
          <w:rFonts w:asciiTheme="majorBidi" w:eastAsia="Times New Roman" w:hAnsiTheme="majorBidi" w:cstheme="majorBidi"/>
          <w:sz w:val="28"/>
          <w:szCs w:val="28"/>
        </w:rPr>
        <w:t> (acute </w:t>
      </w:r>
      <w:proofErr w:type="spellStart"/>
      <w:r w:rsidRPr="00185EDC">
        <w:rPr>
          <w:rFonts w:asciiTheme="majorBidi" w:eastAsia="Times New Roman" w:hAnsiTheme="majorBidi" w:cstheme="majorBidi"/>
          <w:sz w:val="28"/>
          <w:szCs w:val="28"/>
        </w:rPr>
        <w:fldChar w:fldCharType="begin"/>
      </w:r>
      <w:r w:rsidRPr="00185EDC">
        <w:rPr>
          <w:rFonts w:asciiTheme="majorBidi" w:eastAsia="Times New Roman" w:hAnsiTheme="majorBidi" w:cstheme="majorBidi"/>
          <w:sz w:val="28"/>
          <w:szCs w:val="28"/>
        </w:rPr>
        <w:instrText xml:space="preserve"> HYPERLINK "http://www.webmd.com/digestive-disorders/tc/cholecystitis-overview" </w:instrText>
      </w:r>
      <w:r w:rsidRPr="00185EDC">
        <w:rPr>
          <w:rFonts w:asciiTheme="majorBidi" w:eastAsia="Times New Roman" w:hAnsiTheme="majorBidi" w:cstheme="majorBidi"/>
          <w:sz w:val="28"/>
          <w:szCs w:val="28"/>
        </w:rPr>
        <w:fldChar w:fldCharType="separate"/>
      </w:r>
      <w:r w:rsidRPr="00185EDC">
        <w:rPr>
          <w:rFonts w:asciiTheme="majorBidi" w:eastAsia="Times New Roman" w:hAnsiTheme="majorBidi" w:cstheme="majorBidi"/>
          <w:sz w:val="28"/>
          <w:szCs w:val="28"/>
          <w:u w:val="single"/>
        </w:rPr>
        <w:t>cholecystitis</w:t>
      </w:r>
      <w:proofErr w:type="spellEnd"/>
      <w:r w:rsidRPr="00185EDC">
        <w:rPr>
          <w:rFonts w:asciiTheme="majorBidi" w:eastAsia="Times New Roman" w:hAnsiTheme="majorBidi" w:cstheme="majorBidi"/>
          <w:sz w:val="28"/>
          <w:szCs w:val="28"/>
        </w:rPr>
        <w:fldChar w:fldCharType="end"/>
      </w:r>
      <w:r w:rsidRPr="00185EDC">
        <w:rPr>
          <w:rFonts w:asciiTheme="majorBidi" w:eastAsia="Times New Roman" w:hAnsiTheme="majorBidi" w:cstheme="majorBidi"/>
          <w:sz w:val="28"/>
          <w:szCs w:val="28"/>
        </w:rPr>
        <w:t>). Symptoms that may mean that a gallstone is blocking the </w:t>
      </w:r>
      <w:hyperlink r:id="rId10" w:history="1">
        <w:r w:rsidRPr="00185EDC">
          <w:rPr>
            <w:rFonts w:asciiTheme="majorBidi" w:eastAsia="Times New Roman" w:hAnsiTheme="majorBidi" w:cstheme="majorBidi"/>
            <w:sz w:val="28"/>
            <w:szCs w:val="28"/>
            <w:u w:val="single"/>
          </w:rPr>
          <w:t>common bile duct</w:t>
        </w:r>
      </w:hyperlink>
      <w:r w:rsidRPr="00185EDC">
        <w:rPr>
          <w:rFonts w:asciiTheme="majorBidi" w:eastAsia="Times New Roman" w:hAnsiTheme="majorBidi" w:cstheme="majorBidi"/>
          <w:sz w:val="28"/>
          <w:szCs w:val="28"/>
        </w:rPr>
        <w:t> include:</w:t>
      </w:r>
    </w:p>
    <w:p w:rsidR="00515591" w:rsidRPr="00185EDC" w:rsidRDefault="00515591" w:rsidP="00515591">
      <w:pPr>
        <w:numPr>
          <w:ilvl w:val="0"/>
          <w:numId w:val="17"/>
        </w:numPr>
        <w:bidi w:val="0"/>
        <w:spacing w:after="0" w:line="360" w:lineRule="atLeast"/>
        <w:ind w:left="2520"/>
        <w:rPr>
          <w:rFonts w:asciiTheme="majorBidi" w:eastAsia="Times New Roman" w:hAnsiTheme="majorBidi" w:cstheme="majorBidi"/>
          <w:sz w:val="28"/>
          <w:szCs w:val="28"/>
        </w:rPr>
      </w:pPr>
      <w:r w:rsidRPr="00185EDC">
        <w:rPr>
          <w:rFonts w:asciiTheme="majorBidi" w:eastAsia="Times New Roman" w:hAnsiTheme="majorBidi" w:cstheme="majorBidi"/>
          <w:sz w:val="28"/>
          <w:szCs w:val="28"/>
        </w:rPr>
        <w:t>Yellowing of the </w:t>
      </w:r>
      <w:hyperlink r:id="rId11" w:history="1">
        <w:r w:rsidRPr="00185EDC">
          <w:rPr>
            <w:rFonts w:asciiTheme="majorBidi" w:eastAsia="Times New Roman" w:hAnsiTheme="majorBidi" w:cstheme="majorBidi"/>
            <w:sz w:val="28"/>
            <w:szCs w:val="28"/>
            <w:u w:val="single"/>
          </w:rPr>
          <w:t>skin</w:t>
        </w:r>
      </w:hyperlink>
      <w:r w:rsidRPr="00185EDC">
        <w:rPr>
          <w:rFonts w:asciiTheme="majorBidi" w:eastAsia="Times New Roman" w:hAnsiTheme="majorBidi" w:cstheme="majorBidi"/>
          <w:sz w:val="28"/>
          <w:szCs w:val="28"/>
        </w:rPr>
        <w:t> and the white part of the </w:t>
      </w:r>
      <w:hyperlink r:id="rId12" w:history="1">
        <w:r w:rsidRPr="00185EDC">
          <w:rPr>
            <w:rFonts w:asciiTheme="majorBidi" w:eastAsia="Times New Roman" w:hAnsiTheme="majorBidi" w:cstheme="majorBidi"/>
            <w:sz w:val="28"/>
            <w:szCs w:val="28"/>
            <w:u w:val="single"/>
          </w:rPr>
          <w:t>eyes</w:t>
        </w:r>
      </w:hyperlink>
      <w:r w:rsidRPr="00185EDC">
        <w:rPr>
          <w:rFonts w:asciiTheme="majorBidi" w:eastAsia="Times New Roman" w:hAnsiTheme="majorBidi" w:cstheme="majorBidi"/>
          <w:sz w:val="28"/>
          <w:szCs w:val="28"/>
        </w:rPr>
        <w:t> (</w:t>
      </w:r>
      <w:hyperlink r:id="rId13" w:history="1">
        <w:r w:rsidRPr="00185EDC">
          <w:rPr>
            <w:rFonts w:asciiTheme="majorBidi" w:eastAsia="Times New Roman" w:hAnsiTheme="majorBidi" w:cstheme="majorBidi"/>
            <w:sz w:val="28"/>
            <w:szCs w:val="28"/>
            <w:u w:val="single"/>
          </w:rPr>
          <w:t>jaundice</w:t>
        </w:r>
      </w:hyperlink>
      <w:r w:rsidRPr="00185EDC">
        <w:rPr>
          <w:rFonts w:asciiTheme="majorBidi" w:eastAsia="Times New Roman" w:hAnsiTheme="majorBidi" w:cstheme="majorBidi"/>
          <w:sz w:val="28"/>
          <w:szCs w:val="28"/>
        </w:rPr>
        <w:t>).</w:t>
      </w:r>
    </w:p>
    <w:p w:rsidR="00515591" w:rsidRPr="00185EDC" w:rsidRDefault="00515591" w:rsidP="00515591">
      <w:pPr>
        <w:numPr>
          <w:ilvl w:val="0"/>
          <w:numId w:val="17"/>
        </w:numPr>
        <w:bidi w:val="0"/>
        <w:spacing w:after="0" w:line="360" w:lineRule="atLeast"/>
        <w:ind w:left="2520"/>
        <w:rPr>
          <w:rFonts w:asciiTheme="majorBidi" w:eastAsia="Times New Roman" w:hAnsiTheme="majorBidi" w:cstheme="majorBidi"/>
          <w:sz w:val="28"/>
          <w:szCs w:val="28"/>
        </w:rPr>
      </w:pPr>
      <w:r w:rsidRPr="00185EDC">
        <w:rPr>
          <w:rFonts w:asciiTheme="majorBidi" w:eastAsia="Times New Roman" w:hAnsiTheme="majorBidi" w:cstheme="majorBidi"/>
          <w:sz w:val="28"/>
          <w:szCs w:val="28"/>
        </w:rPr>
        <w:t>Dark urine.</w:t>
      </w:r>
    </w:p>
    <w:p w:rsidR="00515591" w:rsidRPr="00185EDC" w:rsidRDefault="00515591" w:rsidP="00515591">
      <w:pPr>
        <w:numPr>
          <w:ilvl w:val="0"/>
          <w:numId w:val="17"/>
        </w:numPr>
        <w:bidi w:val="0"/>
        <w:spacing w:after="0" w:line="360" w:lineRule="atLeast"/>
        <w:ind w:left="2520"/>
        <w:rPr>
          <w:rFonts w:asciiTheme="majorBidi" w:eastAsia="Times New Roman" w:hAnsiTheme="majorBidi" w:cstheme="majorBidi"/>
          <w:sz w:val="28"/>
          <w:szCs w:val="28"/>
        </w:rPr>
      </w:pPr>
      <w:r w:rsidRPr="00185EDC">
        <w:rPr>
          <w:rFonts w:asciiTheme="majorBidi" w:eastAsia="Times New Roman" w:hAnsiTheme="majorBidi" w:cstheme="majorBidi"/>
          <w:sz w:val="28"/>
          <w:szCs w:val="28"/>
        </w:rPr>
        <w:t>Light-colored stools.</w:t>
      </w:r>
    </w:p>
    <w:p w:rsidR="00515591" w:rsidRPr="00185EDC" w:rsidRDefault="00515591" w:rsidP="00515591">
      <w:pPr>
        <w:numPr>
          <w:ilvl w:val="0"/>
          <w:numId w:val="17"/>
        </w:numPr>
        <w:bidi w:val="0"/>
        <w:spacing w:after="0" w:line="360" w:lineRule="atLeast"/>
        <w:ind w:left="2520"/>
        <w:rPr>
          <w:rFonts w:asciiTheme="majorBidi" w:eastAsia="Times New Roman" w:hAnsiTheme="majorBidi" w:cstheme="majorBidi"/>
          <w:sz w:val="28"/>
          <w:szCs w:val="28"/>
        </w:rPr>
      </w:pPr>
      <w:r w:rsidRPr="00185EDC">
        <w:rPr>
          <w:rFonts w:asciiTheme="majorBidi" w:eastAsia="Times New Roman" w:hAnsiTheme="majorBidi" w:cstheme="majorBidi"/>
          <w:sz w:val="28"/>
          <w:szCs w:val="28"/>
        </w:rPr>
        <w:t>A </w:t>
      </w:r>
      <w:hyperlink r:id="rId14" w:history="1">
        <w:r w:rsidRPr="00185EDC">
          <w:rPr>
            <w:rFonts w:asciiTheme="majorBidi" w:eastAsia="Times New Roman" w:hAnsiTheme="majorBidi" w:cstheme="majorBidi"/>
            <w:sz w:val="28"/>
            <w:szCs w:val="28"/>
            <w:u w:val="single"/>
          </w:rPr>
          <w:t>fever and chills</w:t>
        </w:r>
      </w:hyperlink>
      <w:r w:rsidRPr="00185EDC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3F555D" w:rsidRPr="00185EDC" w:rsidRDefault="003F555D" w:rsidP="003F555D">
      <w:pPr>
        <w:bidi w:val="0"/>
        <w:spacing w:after="0" w:line="360" w:lineRule="atLeast"/>
        <w:rPr>
          <w:rFonts w:asciiTheme="majorBidi" w:eastAsia="Times New Roman" w:hAnsiTheme="majorBidi" w:cstheme="majorBidi"/>
          <w:sz w:val="28"/>
          <w:szCs w:val="28"/>
        </w:rPr>
      </w:pPr>
    </w:p>
    <w:p w:rsidR="003F555D" w:rsidRPr="00185EDC" w:rsidRDefault="003F555D" w:rsidP="00EB0E5C">
      <w:pPr>
        <w:bidi w:val="0"/>
        <w:spacing w:after="0" w:line="360" w:lineRule="atLeast"/>
        <w:ind w:left="36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5EDC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Diagnosis </w:t>
      </w:r>
    </w:p>
    <w:p w:rsidR="003F555D" w:rsidRPr="00185EDC" w:rsidRDefault="003F555D" w:rsidP="003F555D">
      <w:pPr>
        <w:bidi w:val="0"/>
        <w:spacing w:after="0" w:line="360" w:lineRule="atLeast"/>
        <w:ind w:left="360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074396" w:rsidRPr="00185EDC" w:rsidRDefault="00074396" w:rsidP="00074396">
      <w:pPr>
        <w:shd w:val="clear" w:color="auto" w:fill="FFFFFF"/>
        <w:bidi w:val="0"/>
        <w:spacing w:after="384" w:line="390" w:lineRule="atLeast"/>
        <w:textAlignment w:val="baseline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5EDC">
        <w:rPr>
          <w:rFonts w:asciiTheme="majorBidi" w:eastAsia="Times New Roman" w:hAnsiTheme="majorBidi" w:cstheme="majorBidi"/>
          <w:b/>
          <w:bCs/>
          <w:sz w:val="28"/>
          <w:szCs w:val="28"/>
        </w:rPr>
        <w:t>History</w:t>
      </w:r>
      <w:r w:rsidR="003F555D" w:rsidRPr="00185EDC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185EDC">
        <w:rPr>
          <w:rFonts w:asciiTheme="majorBidi" w:eastAsia="Times New Roman" w:hAnsiTheme="majorBidi" w:cstheme="majorBidi"/>
          <w:b/>
          <w:bCs/>
          <w:sz w:val="28"/>
          <w:szCs w:val="28"/>
        </w:rPr>
        <w:t>and clinical examination</w:t>
      </w:r>
    </w:p>
    <w:p w:rsidR="00074396" w:rsidRPr="00185EDC" w:rsidRDefault="00074396" w:rsidP="00074396">
      <w:pPr>
        <w:shd w:val="clear" w:color="auto" w:fill="FFFFFF"/>
        <w:bidi w:val="0"/>
        <w:spacing w:after="150" w:line="384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5EDC">
        <w:rPr>
          <w:rFonts w:asciiTheme="majorBidi" w:eastAsia="Times New Roman" w:hAnsiTheme="majorBidi" w:cstheme="majorBidi"/>
          <w:b/>
          <w:bCs/>
          <w:sz w:val="28"/>
          <w:szCs w:val="28"/>
        </w:rPr>
        <w:t>Ultrasound of abdomen</w:t>
      </w:r>
    </w:p>
    <w:p w:rsidR="00074396" w:rsidRPr="00185EDC" w:rsidRDefault="00074396" w:rsidP="00074396">
      <w:pPr>
        <w:shd w:val="clear" w:color="auto" w:fill="FFFFFF"/>
        <w:bidi w:val="0"/>
        <w:spacing w:after="150" w:line="384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5EDC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Abdominal CT </w:t>
      </w:r>
      <w:proofErr w:type="gramStart"/>
      <w:r w:rsidRPr="00185EDC">
        <w:rPr>
          <w:rFonts w:asciiTheme="majorBidi" w:eastAsia="Times New Roman" w:hAnsiTheme="majorBidi" w:cstheme="majorBidi"/>
          <w:b/>
          <w:bCs/>
          <w:sz w:val="28"/>
          <w:szCs w:val="28"/>
        </w:rPr>
        <w:t>Scan</w:t>
      </w:r>
      <w:proofErr w:type="gramEnd"/>
    </w:p>
    <w:p w:rsidR="00074396" w:rsidRPr="00185EDC" w:rsidRDefault="00074396" w:rsidP="00074396">
      <w:pPr>
        <w:shd w:val="clear" w:color="auto" w:fill="FFFFFF"/>
        <w:bidi w:val="0"/>
        <w:spacing w:after="384" w:line="390" w:lineRule="atLeast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185EDC">
        <w:rPr>
          <w:rFonts w:asciiTheme="majorBidi" w:eastAsia="Times New Roman" w:hAnsiTheme="majorBidi" w:cstheme="majorBidi"/>
          <w:sz w:val="28"/>
          <w:szCs w:val="28"/>
        </w:rPr>
        <w:t>This is an imaging test that takes pictures of liver and abdominal region.</w:t>
      </w:r>
    </w:p>
    <w:p w:rsidR="00074396" w:rsidRPr="00185EDC" w:rsidRDefault="00074396" w:rsidP="00074396">
      <w:pPr>
        <w:shd w:val="clear" w:color="auto" w:fill="FFFFFF"/>
        <w:bidi w:val="0"/>
        <w:spacing w:after="150" w:line="384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5EDC">
        <w:rPr>
          <w:rFonts w:asciiTheme="majorBidi" w:eastAsia="Times New Roman" w:hAnsiTheme="majorBidi" w:cstheme="majorBidi"/>
          <w:b/>
          <w:bCs/>
          <w:sz w:val="28"/>
          <w:szCs w:val="28"/>
        </w:rPr>
        <w:t>Gallbladder Scan</w:t>
      </w:r>
    </w:p>
    <w:p w:rsidR="00074396" w:rsidRPr="00185EDC" w:rsidRDefault="00074396" w:rsidP="006F558E">
      <w:pPr>
        <w:shd w:val="clear" w:color="auto" w:fill="FFFFFF"/>
        <w:bidi w:val="0"/>
        <w:spacing w:after="150" w:line="384" w:lineRule="atLeast"/>
        <w:textAlignment w:val="baseline"/>
        <w:outlineLvl w:val="2"/>
        <w:rPr>
          <w:rFonts w:asciiTheme="majorBidi" w:eastAsia="Times New Roman" w:hAnsiTheme="majorBidi" w:cstheme="majorBidi"/>
          <w:sz w:val="28"/>
          <w:szCs w:val="28"/>
        </w:rPr>
      </w:pPr>
      <w:proofErr w:type="gramStart"/>
      <w:r w:rsidRPr="00185EDC">
        <w:rPr>
          <w:rFonts w:asciiTheme="majorBidi" w:eastAsia="Times New Roman" w:hAnsiTheme="majorBidi" w:cstheme="majorBidi"/>
          <w:b/>
          <w:bCs/>
          <w:sz w:val="28"/>
          <w:szCs w:val="28"/>
        </w:rPr>
        <w:t>Blood Tests</w:t>
      </w:r>
      <w:r w:rsidRPr="00185EDC">
        <w:rPr>
          <w:rFonts w:asciiTheme="majorBidi" w:eastAsia="Times New Roman" w:hAnsiTheme="majorBidi" w:cstheme="majorBidi"/>
          <w:sz w:val="28"/>
          <w:szCs w:val="28"/>
        </w:rPr>
        <w:t xml:space="preserve"> bilirubin </w:t>
      </w:r>
      <w:r w:rsidR="006F558E" w:rsidRPr="00185EDC">
        <w:rPr>
          <w:rFonts w:asciiTheme="majorBidi" w:eastAsia="Times New Roman" w:hAnsiTheme="majorBidi" w:cstheme="majorBidi"/>
          <w:sz w:val="28"/>
          <w:szCs w:val="28"/>
        </w:rPr>
        <w:t>level as part of liver function test</w:t>
      </w:r>
      <w:r w:rsidRPr="00185EDC">
        <w:rPr>
          <w:rFonts w:asciiTheme="majorBidi" w:eastAsia="Times New Roman" w:hAnsiTheme="majorBidi" w:cstheme="majorBidi"/>
          <w:sz w:val="28"/>
          <w:szCs w:val="28"/>
        </w:rPr>
        <w:t>.</w:t>
      </w:r>
      <w:proofErr w:type="gramEnd"/>
      <w:r w:rsidRPr="00185EDC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074396" w:rsidRPr="00185EDC" w:rsidRDefault="003F555D" w:rsidP="00074396">
      <w:pPr>
        <w:shd w:val="clear" w:color="auto" w:fill="FFFFFF"/>
        <w:bidi w:val="0"/>
        <w:spacing w:after="0" w:line="780" w:lineRule="atLeast"/>
        <w:textAlignment w:val="baseline"/>
        <w:outlineLvl w:val="1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bookmarkStart w:id="4" w:name="treatment"/>
      <w:bookmarkEnd w:id="4"/>
      <w:r w:rsidRPr="00185EDC">
        <w:rPr>
          <w:rFonts w:asciiTheme="majorBidi" w:eastAsia="Times New Roman" w:hAnsiTheme="majorBidi" w:cstheme="majorBidi"/>
          <w:b/>
          <w:bCs/>
          <w:sz w:val="28"/>
          <w:szCs w:val="28"/>
        </w:rPr>
        <w:t>Treatment</w:t>
      </w:r>
    </w:p>
    <w:p w:rsidR="00074396" w:rsidRPr="00185EDC" w:rsidRDefault="00074396" w:rsidP="006F558E">
      <w:pPr>
        <w:shd w:val="clear" w:color="auto" w:fill="FFFFFF"/>
        <w:bidi w:val="0"/>
        <w:spacing w:after="384" w:line="390" w:lineRule="atLeast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185EDC">
        <w:rPr>
          <w:rFonts w:asciiTheme="majorBidi" w:eastAsia="Times New Roman" w:hAnsiTheme="majorBidi" w:cstheme="majorBidi"/>
          <w:sz w:val="28"/>
          <w:szCs w:val="28"/>
        </w:rPr>
        <w:t>Surgery is often the first option if have significant symptoms.</w:t>
      </w:r>
    </w:p>
    <w:p w:rsidR="006F558E" w:rsidRPr="00185EDC" w:rsidRDefault="006F558E" w:rsidP="006F558E">
      <w:pPr>
        <w:shd w:val="clear" w:color="auto" w:fill="FFFFFF"/>
        <w:bidi w:val="0"/>
        <w:spacing w:after="384" w:line="390" w:lineRule="atLeast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185EDC">
        <w:rPr>
          <w:rFonts w:asciiTheme="majorBidi" w:eastAsia="Times New Roman" w:hAnsiTheme="majorBidi" w:cstheme="majorBidi"/>
          <w:sz w:val="28"/>
          <w:szCs w:val="28"/>
        </w:rPr>
        <w:t>The</w:t>
      </w:r>
      <w:r w:rsidR="00074396" w:rsidRPr="00185EDC">
        <w:rPr>
          <w:rFonts w:asciiTheme="majorBidi" w:eastAsia="Times New Roman" w:hAnsiTheme="majorBidi" w:cstheme="majorBidi"/>
          <w:sz w:val="28"/>
          <w:szCs w:val="28"/>
        </w:rPr>
        <w:t xml:space="preserve"> doctor may need to perform a laparoscopic gallbladder removal, </w:t>
      </w:r>
    </w:p>
    <w:p w:rsidR="00074396" w:rsidRPr="00185EDC" w:rsidRDefault="00074396" w:rsidP="00074396">
      <w:pPr>
        <w:shd w:val="clear" w:color="auto" w:fill="FFFFFF"/>
        <w:bidi w:val="0"/>
        <w:spacing w:after="150" w:line="384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5EDC">
        <w:rPr>
          <w:rFonts w:asciiTheme="majorBidi" w:eastAsia="Times New Roman" w:hAnsiTheme="majorBidi" w:cstheme="majorBidi"/>
          <w:b/>
          <w:bCs/>
          <w:sz w:val="28"/>
          <w:szCs w:val="28"/>
        </w:rPr>
        <w:t>Medications</w:t>
      </w:r>
    </w:p>
    <w:p w:rsidR="00074396" w:rsidRPr="00185EDC" w:rsidRDefault="00074396" w:rsidP="006F558E">
      <w:pPr>
        <w:shd w:val="clear" w:color="auto" w:fill="FFFFFF"/>
        <w:bidi w:val="0"/>
        <w:spacing w:after="384" w:line="390" w:lineRule="atLeast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185EDC">
        <w:rPr>
          <w:rFonts w:asciiTheme="majorBidi" w:eastAsia="Times New Roman" w:hAnsiTheme="majorBidi" w:cstheme="majorBidi"/>
          <w:sz w:val="28"/>
          <w:szCs w:val="28"/>
        </w:rPr>
        <w:t>Drugs that dissolve gallstones caused by cholesterol are an option if cannot undergo surgery. These medications may take several years to eliminate the gallstones.</w:t>
      </w:r>
    </w:p>
    <w:p w:rsidR="003E7AD7" w:rsidRPr="00074396" w:rsidRDefault="003E7AD7">
      <w:pPr>
        <w:rPr>
          <w:rtl/>
          <w:lang w:bidi="ar-IQ"/>
        </w:rPr>
      </w:pPr>
    </w:p>
    <w:sectPr w:rsidR="003E7AD7" w:rsidRPr="00074396" w:rsidSect="00DD03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9B6"/>
    <w:multiLevelType w:val="multilevel"/>
    <w:tmpl w:val="10B0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036DF"/>
    <w:multiLevelType w:val="multilevel"/>
    <w:tmpl w:val="77D4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9E2D52"/>
    <w:multiLevelType w:val="multilevel"/>
    <w:tmpl w:val="B774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FB4C29"/>
    <w:multiLevelType w:val="multilevel"/>
    <w:tmpl w:val="EBE4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6169E9"/>
    <w:multiLevelType w:val="multilevel"/>
    <w:tmpl w:val="CA92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9F4125"/>
    <w:multiLevelType w:val="multilevel"/>
    <w:tmpl w:val="C4C6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6A93BA9"/>
    <w:multiLevelType w:val="multilevel"/>
    <w:tmpl w:val="F41C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86C520C"/>
    <w:multiLevelType w:val="multilevel"/>
    <w:tmpl w:val="C52E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67C9"/>
    <w:multiLevelType w:val="multilevel"/>
    <w:tmpl w:val="D0F4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A33803"/>
    <w:multiLevelType w:val="multilevel"/>
    <w:tmpl w:val="36E0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A5311D"/>
    <w:multiLevelType w:val="multilevel"/>
    <w:tmpl w:val="DBF8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C866A7"/>
    <w:multiLevelType w:val="multilevel"/>
    <w:tmpl w:val="AFC6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AF1C95"/>
    <w:multiLevelType w:val="multilevel"/>
    <w:tmpl w:val="7720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5B395B"/>
    <w:multiLevelType w:val="multilevel"/>
    <w:tmpl w:val="283A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23451E0"/>
    <w:multiLevelType w:val="multilevel"/>
    <w:tmpl w:val="6A36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DF670E"/>
    <w:multiLevelType w:val="multilevel"/>
    <w:tmpl w:val="8C5E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B2E2EBB"/>
    <w:multiLevelType w:val="multilevel"/>
    <w:tmpl w:val="CFF8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381D71"/>
    <w:multiLevelType w:val="multilevel"/>
    <w:tmpl w:val="44B0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1A3B80"/>
    <w:multiLevelType w:val="multilevel"/>
    <w:tmpl w:val="A5F4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4C0440"/>
    <w:multiLevelType w:val="multilevel"/>
    <w:tmpl w:val="711C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58448E"/>
    <w:multiLevelType w:val="multilevel"/>
    <w:tmpl w:val="720E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C951E0"/>
    <w:multiLevelType w:val="multilevel"/>
    <w:tmpl w:val="6824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B243E9"/>
    <w:multiLevelType w:val="multilevel"/>
    <w:tmpl w:val="0C12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F56A5F"/>
    <w:multiLevelType w:val="multilevel"/>
    <w:tmpl w:val="F39E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8E40AE"/>
    <w:multiLevelType w:val="multilevel"/>
    <w:tmpl w:val="4ABC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0653AF"/>
    <w:multiLevelType w:val="multilevel"/>
    <w:tmpl w:val="3358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C147C3D"/>
    <w:multiLevelType w:val="multilevel"/>
    <w:tmpl w:val="ED04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962FFA"/>
    <w:multiLevelType w:val="multilevel"/>
    <w:tmpl w:val="7ED4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0722D9"/>
    <w:multiLevelType w:val="multilevel"/>
    <w:tmpl w:val="1AB2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103060"/>
    <w:multiLevelType w:val="multilevel"/>
    <w:tmpl w:val="FFF6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A84B97"/>
    <w:multiLevelType w:val="multilevel"/>
    <w:tmpl w:val="3910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C335A5"/>
    <w:multiLevelType w:val="multilevel"/>
    <w:tmpl w:val="9642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952DA5"/>
    <w:multiLevelType w:val="multilevel"/>
    <w:tmpl w:val="7806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C53BA0"/>
    <w:multiLevelType w:val="multilevel"/>
    <w:tmpl w:val="493A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7C3813"/>
    <w:multiLevelType w:val="multilevel"/>
    <w:tmpl w:val="0298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3"/>
  </w:num>
  <w:num w:numId="3">
    <w:abstractNumId w:val="24"/>
  </w:num>
  <w:num w:numId="4">
    <w:abstractNumId w:val="27"/>
  </w:num>
  <w:num w:numId="5">
    <w:abstractNumId w:val="28"/>
  </w:num>
  <w:num w:numId="6">
    <w:abstractNumId w:val="20"/>
  </w:num>
  <w:num w:numId="7">
    <w:abstractNumId w:val="16"/>
  </w:num>
  <w:num w:numId="8">
    <w:abstractNumId w:val="10"/>
  </w:num>
  <w:num w:numId="9">
    <w:abstractNumId w:val="26"/>
  </w:num>
  <w:num w:numId="10">
    <w:abstractNumId w:val="0"/>
  </w:num>
  <w:num w:numId="11">
    <w:abstractNumId w:val="33"/>
  </w:num>
  <w:num w:numId="12">
    <w:abstractNumId w:val="21"/>
  </w:num>
  <w:num w:numId="13">
    <w:abstractNumId w:val="9"/>
  </w:num>
  <w:num w:numId="14">
    <w:abstractNumId w:val="12"/>
  </w:num>
  <w:num w:numId="15">
    <w:abstractNumId w:val="31"/>
  </w:num>
  <w:num w:numId="16">
    <w:abstractNumId w:val="29"/>
  </w:num>
  <w:num w:numId="17">
    <w:abstractNumId w:val="34"/>
  </w:num>
  <w:num w:numId="18">
    <w:abstractNumId w:val="3"/>
  </w:num>
  <w:num w:numId="19">
    <w:abstractNumId w:val="32"/>
  </w:num>
  <w:num w:numId="20">
    <w:abstractNumId w:val="18"/>
  </w:num>
  <w:num w:numId="21">
    <w:abstractNumId w:val="2"/>
  </w:num>
  <w:num w:numId="22">
    <w:abstractNumId w:val="22"/>
  </w:num>
  <w:num w:numId="23">
    <w:abstractNumId w:val="4"/>
  </w:num>
  <w:num w:numId="24">
    <w:abstractNumId w:val="1"/>
  </w:num>
  <w:num w:numId="25">
    <w:abstractNumId w:val="14"/>
  </w:num>
  <w:num w:numId="26">
    <w:abstractNumId w:val="8"/>
  </w:num>
  <w:num w:numId="27">
    <w:abstractNumId w:val="7"/>
  </w:num>
  <w:num w:numId="28">
    <w:abstractNumId w:val="30"/>
  </w:num>
  <w:num w:numId="29">
    <w:abstractNumId w:val="6"/>
  </w:num>
  <w:num w:numId="30">
    <w:abstractNumId w:val="11"/>
  </w:num>
  <w:num w:numId="31">
    <w:abstractNumId w:val="17"/>
  </w:num>
  <w:num w:numId="32">
    <w:abstractNumId w:val="13"/>
  </w:num>
  <w:num w:numId="33">
    <w:abstractNumId w:val="5"/>
  </w:num>
  <w:num w:numId="34">
    <w:abstractNumId w:val="25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94"/>
    <w:rsid w:val="00074396"/>
    <w:rsid w:val="000C3FFB"/>
    <w:rsid w:val="00185EDC"/>
    <w:rsid w:val="00366594"/>
    <w:rsid w:val="003E7AD7"/>
    <w:rsid w:val="003F555D"/>
    <w:rsid w:val="00434565"/>
    <w:rsid w:val="00515591"/>
    <w:rsid w:val="00562CDB"/>
    <w:rsid w:val="006F24C7"/>
    <w:rsid w:val="006F558E"/>
    <w:rsid w:val="007420CC"/>
    <w:rsid w:val="00DD03CF"/>
    <w:rsid w:val="00DE2652"/>
    <w:rsid w:val="00EB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4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6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22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7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6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46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328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80614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78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67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11666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22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0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40692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91314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002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84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917314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4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2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0951">
                                      <w:marLeft w:val="0"/>
                                      <w:marRight w:val="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15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35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1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0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8133">
              <w:marLeft w:val="24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578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2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506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2336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53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1058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565074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121562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953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25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9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5364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0306442">
              <w:marLeft w:val="-9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5276">
                          <w:marLeft w:val="-75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973695">
                          <w:marLeft w:val="-75"/>
                          <w:marRight w:val="0"/>
                          <w:marTop w:val="24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66142">
                          <w:marLeft w:val="-75"/>
                          <w:marRight w:val="0"/>
                          <w:marTop w:val="24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488649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755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4D3"/>
                                <w:left w:val="single" w:sz="6" w:space="0" w:color="E0E4D3"/>
                                <w:bottom w:val="single" w:sz="6" w:space="0" w:color="E0E4D3"/>
                                <w:right w:val="single" w:sz="6" w:space="0" w:color="E0E4D3"/>
                              </w:divBdr>
                              <w:divsChild>
                                <w:div w:id="21551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26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92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62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63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0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4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76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348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46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94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6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72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441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14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9669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4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89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01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1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01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62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92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0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81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12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0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975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46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93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4" w:color="989898"/>
                            <w:left w:val="single" w:sz="6" w:space="31" w:color="989898"/>
                            <w:bottom w:val="single" w:sz="6" w:space="0" w:color="989898"/>
                            <w:right w:val="single" w:sz="6" w:space="7" w:color="989898"/>
                          </w:divBdr>
                          <w:divsChild>
                            <w:div w:id="189700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73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9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7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42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39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85422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64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78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66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00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76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67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2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5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32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39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3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63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52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2868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2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64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6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2125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168387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11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29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4726789">
                          <w:marLeft w:val="75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FE5D5"/>
                            <w:right w:val="none" w:sz="0" w:space="0" w:color="auto"/>
                          </w:divBdr>
                          <w:divsChild>
                            <w:div w:id="5616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90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1" w:color="auto"/>
                                <w:left w:val="single" w:sz="6" w:space="11" w:color="DDDDDD"/>
                                <w:bottom w:val="single" w:sz="6" w:space="4" w:color="DDDDDD"/>
                                <w:right w:val="single" w:sz="6" w:space="8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72933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9757">
                  <w:marLeft w:val="15"/>
                  <w:marRight w:val="15"/>
                  <w:marTop w:val="0"/>
                  <w:marBottom w:val="0"/>
                  <w:divBdr>
                    <w:top w:val="single" w:sz="6" w:space="0" w:color="DFE5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DFE5D5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59122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80701">
                  <w:marLeft w:val="24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4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6865">
              <w:marLeft w:val="24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4813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156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76900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98939">
                                      <w:marLeft w:val="225"/>
                                      <w:marRight w:val="45"/>
                                      <w:marTop w:val="225"/>
                                      <w:marBottom w:val="225"/>
                                      <w:divBdr>
                                        <w:top w:val="single" w:sz="6" w:space="8" w:color="E8E8E8"/>
                                        <w:left w:val="single" w:sz="6" w:space="0" w:color="E8E8E8"/>
                                        <w:bottom w:val="single" w:sz="6" w:space="8" w:color="E8E8E8"/>
                                        <w:right w:val="single" w:sz="6" w:space="0" w:color="E8E8E8"/>
                                      </w:divBdr>
                                      <w:divsChild>
                                        <w:div w:id="60634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335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25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865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23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93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4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59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44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87510">
                                  <w:marLeft w:val="0"/>
                                  <w:marRight w:val="0"/>
                                  <w:marTop w:val="48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5646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8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004276"/>
                                            <w:left w:val="single" w:sz="6" w:space="3" w:color="004276"/>
                                            <w:bottom w:val="single" w:sz="6" w:space="1" w:color="004276"/>
                                            <w:right w:val="single" w:sz="6" w:space="3" w:color="004276"/>
                                          </w:divBdr>
                                        </w:div>
                                      </w:divsChild>
                                    </w:div>
                                    <w:div w:id="482698381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867698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004276"/>
                                            <w:left w:val="single" w:sz="6" w:space="3" w:color="004276"/>
                                            <w:bottom w:val="single" w:sz="6" w:space="1" w:color="004276"/>
                                            <w:right w:val="single" w:sz="6" w:space="3" w:color="00427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879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54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3309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9757279">
              <w:marLeft w:val="-9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7506">
                          <w:marLeft w:val="-75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274950">
                          <w:marLeft w:val="-75"/>
                          <w:marRight w:val="0"/>
                          <w:marTop w:val="24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1852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1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136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35192">
                          <w:marLeft w:val="-75"/>
                          <w:marRight w:val="0"/>
                          <w:marTop w:val="24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429131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8039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4D3"/>
                                <w:left w:val="single" w:sz="6" w:space="0" w:color="E0E4D3"/>
                                <w:bottom w:val="single" w:sz="6" w:space="0" w:color="E0E4D3"/>
                                <w:right w:val="single" w:sz="6" w:space="0" w:color="E0E4D3"/>
                              </w:divBdr>
                              <w:divsChild>
                                <w:div w:id="23764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9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81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802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40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97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550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3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8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1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117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7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85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87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037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211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9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55538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6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59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9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36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57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6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1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20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33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7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459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168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782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4" w:color="989898"/>
                            <w:left w:val="single" w:sz="6" w:space="31" w:color="989898"/>
                            <w:bottom w:val="single" w:sz="6" w:space="0" w:color="989898"/>
                            <w:right w:val="single" w:sz="6" w:space="7" w:color="989898"/>
                          </w:divBdr>
                          <w:divsChild>
                            <w:div w:id="80250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0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1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83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159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7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14388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39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373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6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25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92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70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67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31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21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83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67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7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247592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09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75099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238491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32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40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054161">
                          <w:marLeft w:val="75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FE5D5"/>
                            <w:right w:val="none" w:sz="0" w:space="0" w:color="auto"/>
                          </w:divBdr>
                          <w:divsChild>
                            <w:div w:id="103600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44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1" w:color="auto"/>
                                <w:left w:val="single" w:sz="6" w:space="11" w:color="DDDDDD"/>
                                <w:bottom w:val="single" w:sz="6" w:space="4" w:color="DDDDDD"/>
                                <w:right w:val="single" w:sz="6" w:space="8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7379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1079">
                  <w:marLeft w:val="15"/>
                  <w:marRight w:val="15"/>
                  <w:marTop w:val="0"/>
                  <w:marBottom w:val="0"/>
                  <w:divBdr>
                    <w:top w:val="single" w:sz="6" w:space="0" w:color="DFE5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DFE5D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md.com/arthritis/about-inflammation" TargetMode="External"/><Relationship Id="rId13" Type="http://schemas.openxmlformats.org/officeDocument/2006/relationships/hyperlink" Target="http://www.webmd.com/children/digestive-diseases-jaundi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ebmd.com/children/ss/nausea-vomiting-remedies-treatment" TargetMode="External"/><Relationship Id="rId12" Type="http://schemas.openxmlformats.org/officeDocument/2006/relationships/hyperlink" Target="http://www.webmd.com/eye-health/picture-of-the-ey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webmd.com/pain-management/picture-of-the-shoulder" TargetMode="External"/><Relationship Id="rId11" Type="http://schemas.openxmlformats.org/officeDocument/2006/relationships/hyperlink" Target="http://www.webmd.com/skin-problems-and-treatments/picture-of-the-sk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ebmd.com/hw-popup/common-bile-duc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bmd.com/digestive-disorders/picture-of-the-gallbladder" TargetMode="External"/><Relationship Id="rId14" Type="http://schemas.openxmlformats.org/officeDocument/2006/relationships/hyperlink" Target="http://www.webmd.com/first-aid/fevers-causes-symptoms-treat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lenovo</cp:lastModifiedBy>
  <cp:revision>11</cp:revision>
  <dcterms:created xsi:type="dcterms:W3CDTF">2016-03-30T08:51:00Z</dcterms:created>
  <dcterms:modified xsi:type="dcterms:W3CDTF">2017-01-19T07:53:00Z</dcterms:modified>
</cp:coreProperties>
</file>