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F6" w:rsidRPr="00FB4E5D" w:rsidRDefault="00AD37F6" w:rsidP="00AD37F6">
      <w:pPr>
        <w:jc w:val="both"/>
        <w:rPr>
          <w:rFonts w:asciiTheme="majorBidi" w:hAnsiTheme="majorBidi" w:cstheme="majorBidi"/>
          <w:sz w:val="24"/>
          <w:szCs w:val="24"/>
        </w:rPr>
      </w:pPr>
      <w:r>
        <w:rPr>
          <w:rFonts w:ascii="Calibri" w:eastAsia="Calibri" w:hAnsi="Calibri" w:cs="Calibri"/>
          <w:sz w:val="28"/>
          <w:szCs w:val="28"/>
        </w:rPr>
        <w:t>Abstract:</w:t>
      </w:r>
      <w:r>
        <w:rPr>
          <w:rFonts w:ascii="Calibri" w:eastAsia="Calibri" w:hAnsi="Calibri" w:cs="Calibri"/>
          <w:sz w:val="28"/>
          <w:szCs w:val="28"/>
        </w:rPr>
        <w:tab/>
      </w:r>
      <w:r>
        <w:rPr>
          <w:rFonts w:asciiTheme="majorBidi" w:hAnsiTheme="majorBidi" w:cstheme="majorBidi"/>
          <w:sz w:val="24"/>
          <w:szCs w:val="24"/>
        </w:rPr>
        <w:t xml:space="preserve"> </w:t>
      </w:r>
    </w:p>
    <w:p w:rsidR="00AD37F6" w:rsidRPr="00FB4E5D" w:rsidRDefault="00AD37F6" w:rsidP="00AD37F6">
      <w:pPr>
        <w:rPr>
          <w:rFonts w:asciiTheme="majorBidi" w:hAnsiTheme="majorBidi" w:cstheme="majorBidi"/>
          <w:sz w:val="24"/>
          <w:szCs w:val="24"/>
        </w:rPr>
      </w:pPr>
      <w:r w:rsidRPr="00FB4E5D">
        <w:rPr>
          <w:rFonts w:asciiTheme="majorBidi" w:hAnsiTheme="majorBidi" w:cstheme="majorBidi"/>
          <w:sz w:val="24"/>
          <w:szCs w:val="24"/>
        </w:rPr>
        <w:t>Background:</w:t>
      </w:r>
    </w:p>
    <w:p w:rsidR="00AD37F6" w:rsidRPr="00FB4E5D" w:rsidRDefault="00AD37F6" w:rsidP="00AD37F6">
      <w:pPr>
        <w:rPr>
          <w:rFonts w:asciiTheme="majorBidi" w:hAnsiTheme="majorBidi" w:cstheme="majorBidi"/>
          <w:sz w:val="24"/>
          <w:szCs w:val="24"/>
        </w:rPr>
      </w:pPr>
      <w:r w:rsidRPr="00FB4E5D">
        <w:rPr>
          <w:rFonts w:asciiTheme="majorBidi" w:hAnsiTheme="majorBidi" w:cstheme="majorBidi"/>
          <w:sz w:val="24"/>
          <w:szCs w:val="24"/>
        </w:rPr>
        <w:t>Modifications of life style are often critically important to adequately control excising hypertension.</w:t>
      </w:r>
    </w:p>
    <w:p w:rsidR="00AD37F6" w:rsidRPr="00FB4E5D" w:rsidRDefault="00AD37F6" w:rsidP="00AD37F6">
      <w:pPr>
        <w:rPr>
          <w:rFonts w:asciiTheme="majorBidi" w:eastAsia="Calibri" w:hAnsiTheme="majorBidi" w:cstheme="majorBidi"/>
          <w:sz w:val="24"/>
          <w:szCs w:val="24"/>
        </w:rPr>
      </w:pPr>
      <w:r w:rsidRPr="00FB4E5D">
        <w:rPr>
          <w:rFonts w:asciiTheme="majorBidi" w:eastAsia="Calibri" w:hAnsiTheme="majorBidi" w:cstheme="majorBidi"/>
          <w:sz w:val="24"/>
          <w:szCs w:val="24"/>
        </w:rPr>
        <w:t>Aims of the study:</w:t>
      </w:r>
    </w:p>
    <w:p w:rsidR="00AD37F6" w:rsidRPr="00FB4E5D" w:rsidRDefault="00AD37F6" w:rsidP="00AD37F6">
      <w:pPr>
        <w:rPr>
          <w:rFonts w:asciiTheme="majorBidi" w:eastAsia="Calibri" w:hAnsiTheme="majorBidi" w:cstheme="majorBidi"/>
          <w:sz w:val="24"/>
          <w:szCs w:val="24"/>
        </w:rPr>
      </w:pPr>
      <w:r w:rsidRPr="00FB4E5D">
        <w:rPr>
          <w:rFonts w:asciiTheme="majorBidi" w:eastAsia="Calibri" w:hAnsiTheme="majorBidi" w:cstheme="majorBidi"/>
          <w:sz w:val="24"/>
          <w:szCs w:val="24"/>
        </w:rPr>
        <w:t>1-to determine lifestyle modification practices in the management of hypertension in a sample of Iraqi patients and to determine</w:t>
      </w:r>
      <w:r>
        <w:rPr>
          <w:rFonts w:asciiTheme="majorBidi" w:eastAsia="Calibri" w:hAnsiTheme="majorBidi" w:cstheme="majorBidi"/>
          <w:sz w:val="24"/>
          <w:szCs w:val="24"/>
        </w:rPr>
        <w:t xml:space="preserve"> if</w:t>
      </w:r>
      <w:r w:rsidRPr="00FB4E5D">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there are </w:t>
      </w:r>
      <w:r w:rsidRPr="00FB4E5D">
        <w:rPr>
          <w:rFonts w:asciiTheme="majorBidi" w:eastAsia="Calibri" w:hAnsiTheme="majorBidi" w:cstheme="majorBidi"/>
          <w:sz w:val="24"/>
          <w:szCs w:val="24"/>
        </w:rPr>
        <w:t>gender differences</w:t>
      </w:r>
      <w:r>
        <w:rPr>
          <w:rFonts w:asciiTheme="majorBidi" w:eastAsia="Calibri" w:hAnsiTheme="majorBidi" w:cstheme="majorBidi"/>
          <w:sz w:val="24"/>
          <w:szCs w:val="24"/>
        </w:rPr>
        <w:t>.</w:t>
      </w:r>
      <w:r w:rsidRPr="00FB4E5D">
        <w:rPr>
          <w:rFonts w:asciiTheme="majorBidi" w:eastAsia="Calibri" w:hAnsiTheme="majorBidi" w:cstheme="majorBidi"/>
          <w:sz w:val="24"/>
          <w:szCs w:val="24"/>
        </w:rPr>
        <w:t xml:space="preserve"> </w:t>
      </w:r>
    </w:p>
    <w:p w:rsidR="00AD37F6" w:rsidRPr="00FB4E5D" w:rsidRDefault="00AD37F6" w:rsidP="00AD37F6">
      <w:pPr>
        <w:jc w:val="both"/>
        <w:rPr>
          <w:rFonts w:asciiTheme="majorBidi" w:eastAsia="Calibri" w:hAnsiTheme="majorBidi" w:cstheme="majorBidi"/>
          <w:sz w:val="24"/>
          <w:szCs w:val="24"/>
        </w:rPr>
      </w:pPr>
      <w:r w:rsidRPr="00FB4E5D">
        <w:rPr>
          <w:rFonts w:asciiTheme="majorBidi" w:eastAsia="Calibri" w:hAnsiTheme="majorBidi" w:cstheme="majorBidi"/>
          <w:sz w:val="24"/>
          <w:szCs w:val="24"/>
        </w:rPr>
        <w:t>Patients and methods:</w:t>
      </w:r>
    </w:p>
    <w:p w:rsidR="00AD37F6" w:rsidRPr="00FB4E5D" w:rsidRDefault="00AD37F6" w:rsidP="00AD37F6">
      <w:pPr>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w:t>
      </w:r>
      <w:r w:rsidRPr="00FB4E5D">
        <w:rPr>
          <w:rFonts w:asciiTheme="majorBidi" w:eastAsia="Calibri" w:hAnsiTheme="majorBidi" w:cstheme="majorBidi"/>
          <w:sz w:val="24"/>
          <w:szCs w:val="24"/>
        </w:rPr>
        <w:t xml:space="preserve">Cross-sectional study was conducted over a period of two months during October and November 2012 at the Public Health center of Al-Adil and Ghazaliya districts. The sample included 150 hypertensive patients (88 females and 62 males).  They were subjected to a structured questionnaire consist of socio-demographic characteristics, duration of disease and source of information and different questions related to life style modification practices in the management of hypertension, also all participants were subjected to height and weight </w:t>
      </w:r>
      <w:r>
        <w:rPr>
          <w:rFonts w:asciiTheme="majorBidi" w:eastAsia="Calibri" w:hAnsiTheme="majorBidi" w:cstheme="majorBidi"/>
          <w:sz w:val="24"/>
          <w:szCs w:val="24"/>
        </w:rPr>
        <w:t>and blood pressure measurement.</w:t>
      </w:r>
      <w:r w:rsidRPr="00FB4E5D">
        <w:rPr>
          <w:rFonts w:asciiTheme="majorBidi" w:eastAsia="Calibri" w:hAnsiTheme="majorBidi" w:cstheme="majorBidi"/>
          <w:sz w:val="24"/>
          <w:szCs w:val="24"/>
        </w:rPr>
        <w:t xml:space="preserve"> </w:t>
      </w:r>
    </w:p>
    <w:p w:rsidR="00AD37F6" w:rsidRPr="00FB4E5D" w:rsidRDefault="00AD37F6" w:rsidP="00AD37F6">
      <w:pPr>
        <w:rPr>
          <w:rFonts w:asciiTheme="majorBidi" w:eastAsia="Calibri" w:hAnsiTheme="majorBidi" w:cstheme="majorBidi"/>
          <w:sz w:val="24"/>
          <w:szCs w:val="24"/>
        </w:rPr>
      </w:pPr>
      <w:r w:rsidRPr="00FB4E5D">
        <w:rPr>
          <w:rFonts w:asciiTheme="majorBidi" w:eastAsia="Calibri" w:hAnsiTheme="majorBidi" w:cstheme="majorBidi"/>
          <w:sz w:val="24"/>
          <w:szCs w:val="24"/>
        </w:rPr>
        <w:t xml:space="preserve">     Data analysis by using SPSS programme vertion18.Frequeny, percentage for each question responses was calculated  and Agreement Index was measured  and categorized as excellent, very good,good,fair,acceptable and poor. </w:t>
      </w:r>
    </w:p>
    <w:p w:rsidR="00AD37F6" w:rsidRPr="00FB4E5D" w:rsidRDefault="00AD37F6" w:rsidP="00AD37F6">
      <w:pPr>
        <w:rPr>
          <w:rFonts w:asciiTheme="majorBidi" w:eastAsia="Calibri" w:hAnsiTheme="majorBidi" w:cstheme="majorBidi"/>
          <w:sz w:val="24"/>
          <w:szCs w:val="24"/>
        </w:rPr>
      </w:pPr>
      <w:r w:rsidRPr="00FB4E5D">
        <w:rPr>
          <w:rFonts w:asciiTheme="majorBidi" w:eastAsia="Calibri" w:hAnsiTheme="majorBidi" w:cstheme="majorBidi"/>
          <w:sz w:val="24"/>
          <w:szCs w:val="24"/>
        </w:rPr>
        <w:t>Results:</w:t>
      </w:r>
    </w:p>
    <w:p w:rsidR="00AD37F6" w:rsidRPr="00FB4E5D" w:rsidRDefault="00AD37F6" w:rsidP="00AD37F6">
      <w:pPr>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Pr="00FB4E5D">
        <w:rPr>
          <w:rFonts w:asciiTheme="majorBidi" w:hAnsiTheme="majorBidi" w:cstheme="majorBidi"/>
          <w:sz w:val="24"/>
          <w:szCs w:val="24"/>
        </w:rPr>
        <w:t xml:space="preserve">The majority were married(83.2%) with university and post-graduate degree(57.4%),non-smokers 84%,governmental jobs(43.3%) </w:t>
      </w:r>
      <w:r>
        <w:rPr>
          <w:rFonts w:asciiTheme="majorBidi" w:hAnsiTheme="majorBidi" w:cstheme="majorBidi"/>
          <w:sz w:val="24"/>
          <w:szCs w:val="24"/>
        </w:rPr>
        <w:t>.</w:t>
      </w:r>
      <w:r w:rsidRPr="00FB4E5D">
        <w:rPr>
          <w:rFonts w:asciiTheme="majorBidi" w:hAnsiTheme="majorBidi" w:cstheme="majorBidi"/>
          <w:sz w:val="24"/>
          <w:szCs w:val="24"/>
        </w:rPr>
        <w:t xml:space="preserve">The main source of information regarding lifestyle modifications was the medical staff (54%) . </w:t>
      </w:r>
      <w:r>
        <w:rPr>
          <w:rFonts w:asciiTheme="majorBidi" w:hAnsiTheme="majorBidi" w:cstheme="majorBidi"/>
          <w:sz w:val="24"/>
          <w:szCs w:val="24"/>
        </w:rPr>
        <w:t>T</w:t>
      </w:r>
      <w:r w:rsidRPr="00FB4E5D">
        <w:rPr>
          <w:rFonts w:asciiTheme="majorBidi" w:hAnsiTheme="majorBidi" w:cstheme="majorBidi"/>
          <w:sz w:val="24"/>
          <w:szCs w:val="24"/>
        </w:rPr>
        <w:t>he included patients were in the 5</w:t>
      </w:r>
      <w:r w:rsidRPr="00FB4E5D">
        <w:rPr>
          <w:rFonts w:asciiTheme="majorBidi" w:hAnsiTheme="majorBidi" w:cstheme="majorBidi"/>
          <w:sz w:val="24"/>
          <w:szCs w:val="24"/>
          <w:vertAlign w:val="superscript"/>
        </w:rPr>
        <w:t>th</w:t>
      </w:r>
      <w:r w:rsidRPr="00FB4E5D">
        <w:rPr>
          <w:rFonts w:asciiTheme="majorBidi" w:hAnsiTheme="majorBidi" w:cstheme="majorBidi"/>
          <w:sz w:val="24"/>
          <w:szCs w:val="24"/>
        </w:rPr>
        <w:t xml:space="preserve"> decade, mean duration of disease5.55+_5.12year, with mean systolic/diastolic blood pressure 142.6/ 89.3mmHg,obese with mean BMI 32.14_+5.19</w:t>
      </w:r>
      <w:r>
        <w:rPr>
          <w:rFonts w:asciiTheme="majorBidi" w:hAnsiTheme="majorBidi" w:cstheme="majorBidi"/>
          <w:sz w:val="24"/>
          <w:szCs w:val="24"/>
        </w:rPr>
        <w:t xml:space="preserve"> kg/m</w:t>
      </w:r>
      <w:r>
        <w:rPr>
          <w:rFonts w:asciiTheme="majorBidi" w:hAnsiTheme="majorBidi" w:cstheme="majorBidi"/>
          <w:sz w:val="24"/>
          <w:szCs w:val="24"/>
          <w:vertAlign w:val="superscript"/>
        </w:rPr>
        <w:t>2</w:t>
      </w:r>
      <w:r w:rsidRPr="00FB4E5D">
        <w:rPr>
          <w:rFonts w:asciiTheme="majorBidi" w:hAnsiTheme="majorBidi" w:cstheme="majorBidi"/>
          <w:sz w:val="24"/>
          <w:szCs w:val="24"/>
        </w:rPr>
        <w:t xml:space="preserve"> .</w:t>
      </w:r>
    </w:p>
    <w:p w:rsidR="00AD37F6" w:rsidRPr="00FB4E5D" w:rsidRDefault="00AD37F6" w:rsidP="00AD37F6">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FB4E5D">
        <w:rPr>
          <w:rFonts w:asciiTheme="majorBidi" w:hAnsiTheme="majorBidi" w:cstheme="majorBidi"/>
          <w:sz w:val="24"/>
          <w:szCs w:val="24"/>
        </w:rPr>
        <w:t>The lifestyle modification practices of females were as excellent AI(99%) regarding trial to stop smoking,  (90%) regarding trial to change contraceptive pills while it was poor regarding practicing physical exercise(37%),dietary monitoring(56.25%) and regular checking of blood pressure (.54.54%) .</w:t>
      </w:r>
    </w:p>
    <w:p w:rsidR="00AD37F6" w:rsidRPr="00FB4E5D" w:rsidRDefault="00AD37F6" w:rsidP="00AD37F6">
      <w:pPr>
        <w:spacing w:line="360" w:lineRule="auto"/>
        <w:rPr>
          <w:rFonts w:asciiTheme="majorBidi" w:hAnsiTheme="majorBidi" w:cstheme="majorBidi"/>
          <w:sz w:val="24"/>
          <w:szCs w:val="24"/>
        </w:rPr>
      </w:pPr>
      <w:r w:rsidRPr="00FB4E5D">
        <w:rPr>
          <w:rFonts w:asciiTheme="majorBidi" w:hAnsiTheme="majorBidi" w:cstheme="majorBidi"/>
          <w:sz w:val="24"/>
          <w:szCs w:val="24"/>
        </w:rPr>
        <w:t xml:space="preserve">  The lifestyle modification practices of males were very good regarding increase fresh vegetable and fruit consumption</w:t>
      </w:r>
      <w:r>
        <w:rPr>
          <w:rFonts w:asciiTheme="majorBidi" w:hAnsiTheme="majorBidi" w:cstheme="majorBidi"/>
          <w:sz w:val="24"/>
          <w:szCs w:val="24"/>
        </w:rPr>
        <w:t xml:space="preserve"> with Agreement Index</w:t>
      </w:r>
      <w:r w:rsidRPr="00FB4E5D">
        <w:rPr>
          <w:rFonts w:asciiTheme="majorBidi" w:hAnsiTheme="majorBidi" w:cstheme="majorBidi"/>
          <w:sz w:val="24"/>
          <w:szCs w:val="24"/>
        </w:rPr>
        <w:t xml:space="preserve"> (81%) and trial to reduce weight </w:t>
      </w:r>
      <w:r w:rsidRPr="00FB4E5D">
        <w:rPr>
          <w:rFonts w:asciiTheme="majorBidi" w:hAnsiTheme="majorBidi" w:cstheme="majorBidi"/>
          <w:sz w:val="24"/>
          <w:szCs w:val="24"/>
        </w:rPr>
        <w:lastRenderedPageBreak/>
        <w:t xml:space="preserve">(80%) and use healthy oil in cooking(83%)  while it was poor regarding practicing physical exercise(46%) and trial to stop smoking(19%) </w:t>
      </w:r>
      <w:r>
        <w:rPr>
          <w:rFonts w:asciiTheme="majorBidi" w:hAnsiTheme="majorBidi" w:cstheme="majorBidi"/>
          <w:sz w:val="24"/>
          <w:szCs w:val="24"/>
        </w:rPr>
        <w:t>.</w:t>
      </w:r>
    </w:p>
    <w:p w:rsidR="00AD37F6" w:rsidRPr="00EA3338" w:rsidRDefault="00AD37F6" w:rsidP="00AD37F6">
      <w:pPr>
        <w:rPr>
          <w:rFonts w:ascii="Calibri" w:eastAsia="Calibri" w:hAnsi="Calibri" w:cs="Calibri"/>
          <w:sz w:val="28"/>
          <w:szCs w:val="28"/>
        </w:rPr>
      </w:pPr>
      <w:r w:rsidRPr="00EA3338">
        <w:rPr>
          <w:rFonts w:ascii="Calibri" w:eastAsia="Calibri" w:hAnsi="Calibri" w:cs="Calibri"/>
          <w:sz w:val="28"/>
          <w:szCs w:val="28"/>
        </w:rPr>
        <w:t>Introducton:</w:t>
      </w:r>
    </w:p>
    <w:p w:rsidR="00AD37F6" w:rsidRPr="00EA3338" w:rsidRDefault="00AD37F6" w:rsidP="00AD37F6">
      <w:pPr>
        <w:rPr>
          <w:rFonts w:ascii="Calibri" w:eastAsia="Calibri" w:hAnsi="Calibri" w:cs="Calibri"/>
          <w:sz w:val="28"/>
          <w:szCs w:val="28"/>
        </w:rPr>
      </w:pPr>
      <w:r w:rsidRPr="00EA3338">
        <w:rPr>
          <w:rFonts w:ascii="Calibri" w:eastAsia="Calibri" w:hAnsi="Calibri" w:cs="Calibri"/>
          <w:sz w:val="28"/>
          <w:szCs w:val="28"/>
        </w:rPr>
        <w:t xml:space="preserve">     Hypertension or high blood pressure is known as the silent killer because it insidiously affects the body and leads to disability and premature death from stroke, heart disease, heart failure and kidney failure(1).</w:t>
      </w:r>
    </w:p>
    <w:p w:rsidR="00AD37F6" w:rsidRPr="00EA3338" w:rsidRDefault="00AD37F6" w:rsidP="00AD37F6">
      <w:pPr>
        <w:rPr>
          <w:rFonts w:ascii="Calibri" w:eastAsia="Calibri" w:hAnsi="Calibri" w:cs="Calibri"/>
          <w:sz w:val="28"/>
          <w:szCs w:val="28"/>
        </w:rPr>
      </w:pPr>
      <w:r w:rsidRPr="00EA3338">
        <w:rPr>
          <w:rFonts w:ascii="Calibri" w:eastAsia="Calibri" w:hAnsi="Calibri" w:cs="Calibri"/>
          <w:sz w:val="28"/>
          <w:szCs w:val="28"/>
        </w:rPr>
        <w:t xml:space="preserve">    The prevalence of hypertention vary among countries and among subpopulations within a country. It has been estimated that hypertension accounts for 6% of deaths world-wide. In industrialized societies, blood pressure increases steadily during the first two decades(2).Hypertention is a modern days epidemic and it is becoming a public emergency world-wide,especially in the developing countries(3,4) and it is predicted by 2025,the number of adults with hypertention will increase to1.56 billion(5).Most of this increase is due epidemiological transition, recent changes in diet and social environment resembling   that of developed societies(6).In developing countries,life style related chronic disease nearly burden the health related system(7).Hypertention is considered the most common disease prevalent world-wide and according to the Iraqi national survey of non-communicable disease risk factor,40.4% of Iraqi population are hypertensives(8).</w:t>
      </w:r>
    </w:p>
    <w:p w:rsidR="00AD37F6" w:rsidRPr="00EA3338" w:rsidRDefault="00AD37F6" w:rsidP="00AD37F6">
      <w:pPr>
        <w:rPr>
          <w:rFonts w:ascii="Calibri" w:eastAsia="Calibri" w:hAnsi="Calibri" w:cs="Calibri"/>
          <w:sz w:val="28"/>
          <w:szCs w:val="28"/>
        </w:rPr>
      </w:pPr>
      <w:r w:rsidRPr="00EA3338">
        <w:rPr>
          <w:rFonts w:ascii="Calibri" w:eastAsia="Calibri" w:hAnsi="Calibri" w:cs="Calibri"/>
          <w:sz w:val="28"/>
          <w:szCs w:val="28"/>
        </w:rPr>
        <w:t xml:space="preserve">      The problem which lies with hypertention is that it cannot be cured completely and its management requires lifelong modifications (9).</w:t>
      </w:r>
    </w:p>
    <w:p w:rsidR="00AD37F6" w:rsidRPr="00EA3338" w:rsidRDefault="00AD37F6" w:rsidP="00AD37F6">
      <w:pPr>
        <w:rPr>
          <w:rFonts w:ascii="Calibri" w:eastAsia="Calibri" w:hAnsi="Calibri" w:cs="Calibri"/>
          <w:sz w:val="28"/>
          <w:szCs w:val="28"/>
        </w:rPr>
      </w:pPr>
      <w:r w:rsidRPr="00EA3338">
        <w:rPr>
          <w:rFonts w:ascii="Calibri" w:eastAsia="Calibri" w:hAnsi="Calibri" w:cs="Calibri"/>
          <w:sz w:val="28"/>
          <w:szCs w:val="28"/>
        </w:rPr>
        <w:t xml:space="preserve">     A vast epidemiological study describes an apparent association between hypertention and life style choices(10). Life style factors such as weight reduction,physical activity and reduction in salt and alcohol intake have long been regarded as a means to prevent and control the occurance of elevated blood pressure(11).Modifications of life style are even more important to a much larger population of patients,those who are genetically predisposed to develop hypertention if exposed to adverse environmental factors(12).</w:t>
      </w:r>
    </w:p>
    <w:p w:rsidR="00AD37F6" w:rsidRPr="00EA3338" w:rsidRDefault="00AD37F6" w:rsidP="00AD37F6">
      <w:pPr>
        <w:rPr>
          <w:rFonts w:ascii="Calibri" w:eastAsia="Calibri" w:hAnsi="Calibri" w:cs="Calibri"/>
          <w:sz w:val="28"/>
          <w:szCs w:val="28"/>
        </w:rPr>
      </w:pPr>
      <w:r w:rsidRPr="00EA3338">
        <w:rPr>
          <w:rFonts w:ascii="Calibri" w:eastAsia="Calibri" w:hAnsi="Calibri" w:cs="Calibri"/>
          <w:sz w:val="28"/>
          <w:szCs w:val="28"/>
        </w:rPr>
        <w:lastRenderedPageBreak/>
        <w:t xml:space="preserve">     Adopting life style modification components not only reduces blood pressure but can delay the incidence of hypertention, enhance antihypertensive drug efficacy, and decrease cardio-vascular risk independent of changes in blood pressure readings(13).</w:t>
      </w:r>
    </w:p>
    <w:p w:rsidR="00AD37F6" w:rsidRPr="00EA3338" w:rsidRDefault="00AD37F6" w:rsidP="00AD37F6">
      <w:pPr>
        <w:rPr>
          <w:rFonts w:ascii="Calibri" w:eastAsia="Calibri" w:hAnsi="Calibri" w:cs="Calibri"/>
          <w:sz w:val="28"/>
          <w:szCs w:val="28"/>
        </w:rPr>
      </w:pPr>
      <w:r w:rsidRPr="00EA3338">
        <w:rPr>
          <w:rFonts w:ascii="Calibri" w:eastAsia="Calibri" w:hAnsi="Calibri" w:cs="Calibri"/>
          <w:sz w:val="28"/>
          <w:szCs w:val="28"/>
        </w:rPr>
        <w:t xml:space="preserve">     In many cases,failure to achieve blood pressure goals may be attributable to the poverty of patients knowledge,perception,attitudes and life style practices(14).</w:t>
      </w:r>
    </w:p>
    <w:p w:rsidR="00AD37F6" w:rsidRDefault="00AD37F6" w:rsidP="00AD37F6">
      <w:pPr>
        <w:rPr>
          <w:rFonts w:ascii="Calibri" w:eastAsia="Calibri" w:hAnsi="Calibri" w:cs="Calibri"/>
          <w:sz w:val="28"/>
          <w:szCs w:val="28"/>
        </w:rPr>
      </w:pPr>
      <w:r w:rsidRPr="00EA3338">
        <w:rPr>
          <w:rFonts w:ascii="Calibri" w:eastAsia="Calibri" w:hAnsi="Calibri" w:cs="Calibri"/>
          <w:sz w:val="28"/>
          <w:szCs w:val="28"/>
        </w:rPr>
        <w:t xml:space="preserve">    Life style modification is indicated for all patients,with hypertention regardless of drug therapy,because it may reduce or even abolish the need for antihypertensive drugs(15).</w:t>
      </w:r>
    </w:p>
    <w:p w:rsidR="00AD37F6" w:rsidRDefault="00AD37F6" w:rsidP="00AD37F6">
      <w:pPr>
        <w:rPr>
          <w:rFonts w:ascii="Calibri" w:eastAsia="Calibri" w:hAnsi="Calibri" w:cs="Calibri"/>
          <w:sz w:val="28"/>
          <w:szCs w:val="28"/>
        </w:rPr>
      </w:pPr>
      <w:r>
        <w:rPr>
          <w:rFonts w:ascii="Calibri" w:eastAsia="Calibri" w:hAnsi="Calibri" w:cs="Calibri"/>
          <w:sz w:val="28"/>
          <w:szCs w:val="28"/>
        </w:rPr>
        <w:t>Aims of the study:</w:t>
      </w:r>
    </w:p>
    <w:p w:rsidR="00AD37F6" w:rsidRDefault="00AD37F6" w:rsidP="00AD37F6">
      <w:pPr>
        <w:rPr>
          <w:rFonts w:ascii="Calibri" w:eastAsia="Calibri" w:hAnsi="Calibri" w:cs="Calibri"/>
          <w:sz w:val="28"/>
          <w:szCs w:val="28"/>
        </w:rPr>
      </w:pPr>
      <w:r>
        <w:rPr>
          <w:rFonts w:ascii="Calibri" w:eastAsia="Calibri" w:hAnsi="Calibri" w:cs="Calibri"/>
          <w:sz w:val="28"/>
          <w:szCs w:val="28"/>
        </w:rPr>
        <w:t>1-to determine lifestyle modification practices in the management of hypertention  a sample of Iraqi patients.</w:t>
      </w:r>
    </w:p>
    <w:p w:rsidR="00AD37F6" w:rsidRPr="00EA3338" w:rsidRDefault="00AD37F6" w:rsidP="00AD37F6">
      <w:pPr>
        <w:rPr>
          <w:rFonts w:ascii="Calibri" w:eastAsia="Calibri" w:hAnsi="Calibri" w:cs="Calibri"/>
          <w:sz w:val="28"/>
          <w:szCs w:val="28"/>
        </w:rPr>
      </w:pPr>
      <w:r>
        <w:rPr>
          <w:rFonts w:ascii="Calibri" w:eastAsia="Calibri" w:hAnsi="Calibri" w:cs="Calibri"/>
          <w:sz w:val="28"/>
          <w:szCs w:val="28"/>
        </w:rPr>
        <w:t>2-to determine if there are any gender differences in  these practices.</w:t>
      </w:r>
    </w:p>
    <w:p w:rsidR="00AD37F6" w:rsidRPr="00EA3338" w:rsidRDefault="00AD37F6" w:rsidP="00AD37F6">
      <w:pPr>
        <w:rPr>
          <w:sz w:val="28"/>
          <w:szCs w:val="28"/>
        </w:rPr>
      </w:pPr>
      <w:r w:rsidRPr="00EA3338">
        <w:rPr>
          <w:sz w:val="28"/>
          <w:szCs w:val="28"/>
        </w:rPr>
        <w:t>References:</w:t>
      </w:r>
    </w:p>
    <w:p w:rsidR="00AD37F6" w:rsidRPr="00EA3338" w:rsidRDefault="00AD37F6" w:rsidP="00AD37F6">
      <w:pPr>
        <w:rPr>
          <w:sz w:val="28"/>
          <w:szCs w:val="28"/>
        </w:rPr>
      </w:pPr>
      <w:r w:rsidRPr="00EA3338">
        <w:rPr>
          <w:sz w:val="28"/>
          <w:szCs w:val="28"/>
        </w:rPr>
        <w:t>1-ALLAT Officers  and Cordinators  for the ALLAT Collaborative Research Group.Major outcomes in high risk hypertensive patients randomized into angiotensin converting enzyme inhibitor or calicium channel blockers vs diuretics.JAMA,2002,288:2981-2997.</w:t>
      </w:r>
    </w:p>
    <w:p w:rsidR="00AD37F6" w:rsidRPr="00EA3338" w:rsidRDefault="00AD37F6" w:rsidP="00AD37F6">
      <w:pPr>
        <w:rPr>
          <w:sz w:val="28"/>
          <w:szCs w:val="28"/>
        </w:rPr>
      </w:pPr>
      <w:r w:rsidRPr="00EA3338">
        <w:rPr>
          <w:sz w:val="28"/>
          <w:szCs w:val="28"/>
        </w:rPr>
        <w:t>2-Fauci HKB,Longo IJ.Principles of Internal Medicine,seventeenth  edition,2008.</w:t>
      </w:r>
    </w:p>
    <w:p w:rsidR="00AD37F6" w:rsidRPr="00EA3338" w:rsidRDefault="00AD37F6" w:rsidP="00AD37F6">
      <w:pPr>
        <w:rPr>
          <w:sz w:val="28"/>
          <w:szCs w:val="28"/>
        </w:rPr>
      </w:pPr>
      <w:r w:rsidRPr="00EA3338">
        <w:rPr>
          <w:color w:val="C00000"/>
          <w:sz w:val="28"/>
          <w:szCs w:val="28"/>
        </w:rPr>
        <w:t>3</w:t>
      </w:r>
      <w:r w:rsidRPr="00EA3338">
        <w:rPr>
          <w:sz w:val="28"/>
          <w:szCs w:val="28"/>
        </w:rPr>
        <w:t>-Kearny PM,Whelton M,Reynolds K,Whelton  PK,He J.Worldwide prevalence of</w:t>
      </w:r>
    </w:p>
    <w:p w:rsidR="00AD37F6" w:rsidRPr="00EA3338" w:rsidRDefault="00AD37F6" w:rsidP="00AD37F6">
      <w:pPr>
        <w:rPr>
          <w:sz w:val="28"/>
          <w:szCs w:val="28"/>
        </w:rPr>
      </w:pPr>
      <w:r w:rsidRPr="00EA3338">
        <w:rPr>
          <w:sz w:val="28"/>
          <w:szCs w:val="28"/>
        </w:rPr>
        <w:t>hypertention:a systetematic review.Hypertention 2004,22(1):21-24.-7330.</w:t>
      </w:r>
    </w:p>
    <w:p w:rsidR="00AD37F6" w:rsidRPr="00EA3338" w:rsidRDefault="00AD37F6" w:rsidP="00AD37F6">
      <w:pPr>
        <w:rPr>
          <w:sz w:val="28"/>
          <w:szCs w:val="28"/>
        </w:rPr>
      </w:pPr>
    </w:p>
    <w:p w:rsidR="00AD37F6" w:rsidRPr="00EA3338" w:rsidRDefault="00AD37F6" w:rsidP="00AD37F6">
      <w:pPr>
        <w:rPr>
          <w:sz w:val="28"/>
          <w:szCs w:val="28"/>
        </w:rPr>
      </w:pPr>
      <w:r w:rsidRPr="00EA3338">
        <w:rPr>
          <w:sz w:val="28"/>
          <w:szCs w:val="28"/>
        </w:rPr>
        <w:lastRenderedPageBreak/>
        <w:t>4-Muntner P.He J.Chen J,Roccella FJ.Str eiffetesr RH.Whelton PK.Factors associated with hypertention control  in the general population of he United tyState.Arch Internal Med 2002:162-ens051-1055</w:t>
      </w:r>
    </w:p>
    <w:p w:rsidR="00AD37F6" w:rsidRPr="00EA3338" w:rsidRDefault="00AD37F6" w:rsidP="00AD37F6">
      <w:pPr>
        <w:rPr>
          <w:sz w:val="28"/>
          <w:szCs w:val="28"/>
        </w:rPr>
      </w:pPr>
      <w:r w:rsidRPr="00EA3338">
        <w:rPr>
          <w:sz w:val="28"/>
          <w:szCs w:val="28"/>
        </w:rPr>
        <w:t>5-Carretero OA.Oprii S.Essential hypertention.part 1: definition and etiology. Circulation ,2000,101:329-335</w:t>
      </w:r>
    </w:p>
    <w:p w:rsidR="00AD37F6" w:rsidRPr="00EA3338" w:rsidRDefault="00AD37F6" w:rsidP="00AD37F6">
      <w:pPr>
        <w:rPr>
          <w:sz w:val="28"/>
          <w:szCs w:val="28"/>
        </w:rPr>
      </w:pPr>
      <w:r w:rsidRPr="00EA3338">
        <w:rPr>
          <w:color w:val="C00000"/>
          <w:sz w:val="28"/>
          <w:szCs w:val="28"/>
        </w:rPr>
        <w:t>6</w:t>
      </w:r>
      <w:r w:rsidRPr="00EA3338">
        <w:rPr>
          <w:sz w:val="28"/>
          <w:szCs w:val="28"/>
        </w:rPr>
        <w:t>-A ubert L ert al.knowledge,attitudes and practices on hypertention in a country in epidemiological transition.Am Heart Assoc 1998:1136-1145.</w:t>
      </w:r>
    </w:p>
    <w:p w:rsidR="00AD37F6" w:rsidRPr="00C22281" w:rsidRDefault="00AD37F6" w:rsidP="00AD37F6">
      <w:pPr>
        <w:rPr>
          <w:rFonts w:ascii="Calibri" w:eastAsia="Calibri" w:hAnsi="Calibri" w:cs="Calibri"/>
          <w:sz w:val="28"/>
          <w:szCs w:val="28"/>
        </w:rPr>
      </w:pPr>
      <w:r w:rsidRPr="00C22281">
        <w:rPr>
          <w:rFonts w:ascii="Calibri" w:eastAsia="Calibri" w:hAnsi="Calibri" w:cs="Calibri"/>
          <w:sz w:val="28"/>
          <w:szCs w:val="28"/>
        </w:rPr>
        <w:t>Patients and Methods:Cross-sectional  study by convenient sampling was conducted  over a period of two months during October and November 2012 at the Public Health center of Al-Adil and Ghazaliya districts. The sample included 150 hypertensive patients above the age of 25(88 females and 62 males) with more than 1 year duration of disease with or without concurrent disease who were participated in the study after clarifying the purpose of the study and assuring high confidentiality and having verbal conscents.Illiterates ,diabetics, pregnan sand mentally handicapped  patients were not taken into account.</w:t>
      </w:r>
    </w:p>
    <w:p w:rsidR="00AD37F6" w:rsidRPr="00C22281" w:rsidRDefault="00AD37F6" w:rsidP="00AD37F6">
      <w:pPr>
        <w:rPr>
          <w:rFonts w:ascii="Calibri" w:eastAsia="Calibri" w:hAnsi="Calibri" w:cs="Calibri"/>
          <w:sz w:val="28"/>
          <w:szCs w:val="28"/>
        </w:rPr>
      </w:pPr>
      <w:r w:rsidRPr="00C22281">
        <w:rPr>
          <w:rFonts w:ascii="Calibri" w:eastAsia="Calibri" w:hAnsi="Calibri" w:cs="Calibri"/>
          <w:sz w:val="28"/>
          <w:szCs w:val="28"/>
        </w:rPr>
        <w:t xml:space="preserve">        All willing participants were subjected to a structured close ended questionnaire consist of socio-demographic characteristics, duration of disease and source of information and different questions related to life style modification practices in the management of hypertension, also all participants were subjected to height and weight measurement according to WHO, 1995(16) guidlines.Body mass index was calculated by using Quetlet Index.(17)</w:t>
      </w:r>
    </w:p>
    <w:p w:rsidR="00AD37F6" w:rsidRPr="00C22281" w:rsidRDefault="00AD37F6" w:rsidP="00AD37F6">
      <w:pPr>
        <w:rPr>
          <w:rFonts w:ascii="Calibri" w:eastAsia="Calibri" w:hAnsi="Calibri" w:cs="Calibri"/>
          <w:sz w:val="28"/>
          <w:szCs w:val="28"/>
        </w:rPr>
      </w:pPr>
      <w:r w:rsidRPr="00C22281">
        <w:rPr>
          <w:rFonts w:ascii="Calibri" w:eastAsia="Calibri" w:hAnsi="Calibri" w:cs="Calibri"/>
          <w:sz w:val="28"/>
          <w:szCs w:val="28"/>
        </w:rPr>
        <w:t xml:space="preserve">    Body mass index=weight (kg)/height</w:t>
      </w:r>
      <w:r w:rsidRPr="00C22281">
        <w:rPr>
          <w:rFonts w:ascii="Calibri" w:eastAsia="Calibri" w:hAnsi="Calibri" w:cs="Calibri"/>
          <w:sz w:val="28"/>
          <w:szCs w:val="28"/>
          <w:vertAlign w:val="superscript"/>
        </w:rPr>
        <w:t>2</w:t>
      </w:r>
      <w:r w:rsidRPr="00C22281">
        <w:rPr>
          <w:rFonts w:ascii="Calibri" w:eastAsia="Calibri" w:hAnsi="Calibri" w:cs="Calibri"/>
          <w:sz w:val="28"/>
          <w:szCs w:val="28"/>
        </w:rPr>
        <w:t xml:space="preserve"> and then classified according to recommended cut-off points in to normal (18.5-24.9), overweight (25-29.9), obese(30-39.9). Blood pressure measurement also was done by using properly calibrated sphygmomanometer.</w:t>
      </w:r>
    </w:p>
    <w:p w:rsidR="00AD37F6" w:rsidRPr="00C22281" w:rsidRDefault="00AD37F6" w:rsidP="00AD37F6">
      <w:pPr>
        <w:rPr>
          <w:rFonts w:ascii="Calibri" w:eastAsia="Calibri" w:hAnsi="Calibri" w:cs="Calibri"/>
          <w:sz w:val="28"/>
          <w:szCs w:val="28"/>
        </w:rPr>
      </w:pPr>
      <w:r w:rsidRPr="00C22281">
        <w:rPr>
          <w:rFonts w:ascii="Calibri" w:eastAsia="Calibri" w:hAnsi="Calibri" w:cs="Calibri"/>
          <w:sz w:val="28"/>
          <w:szCs w:val="28"/>
        </w:rPr>
        <w:t xml:space="preserve">     Data analysis by using SPSS programme vertion18.Frequeny, percentage for each question response was calculated . Each question was scored as 2 for correct answer, one for answering as do not </w:t>
      </w:r>
      <w:r w:rsidRPr="00C22281">
        <w:rPr>
          <w:rFonts w:asciiTheme="majorBidi" w:hAnsiTheme="majorBidi" w:cstheme="majorBidi"/>
          <w:b/>
          <w:bCs/>
          <w:sz w:val="28"/>
          <w:szCs w:val="28"/>
        </w:rPr>
        <w:t xml:space="preserve"> </w:t>
      </w:r>
      <w:r w:rsidRPr="00C22281">
        <w:rPr>
          <w:rFonts w:ascii="Calibri" w:eastAsia="Calibri" w:hAnsi="Calibri" w:cs="Calibri"/>
          <w:sz w:val="28"/>
          <w:szCs w:val="28"/>
        </w:rPr>
        <w:t xml:space="preserve">know and zero for </w:t>
      </w:r>
      <w:r w:rsidRPr="00C22281">
        <w:rPr>
          <w:rFonts w:ascii="Calibri" w:eastAsia="Calibri" w:hAnsi="Calibri" w:cs="Calibri"/>
          <w:sz w:val="28"/>
          <w:szCs w:val="28"/>
        </w:rPr>
        <w:lastRenderedPageBreak/>
        <w:t>incorrect answer and Agreement Index (18) was measured using the following formula:</w:t>
      </w:r>
    </w:p>
    <w:p w:rsidR="00AD37F6" w:rsidRPr="00C22281" w:rsidRDefault="00AD37F6" w:rsidP="00AD37F6">
      <w:pPr>
        <w:rPr>
          <w:rFonts w:ascii="Calibri" w:eastAsia="Calibri" w:hAnsi="Calibri" w:cs="Calibri"/>
          <w:sz w:val="28"/>
          <w:szCs w:val="28"/>
        </w:rPr>
      </w:pPr>
      <w:r w:rsidRPr="00C22281">
        <w:rPr>
          <w:rFonts w:ascii="Calibri" w:eastAsia="Calibri" w:hAnsi="Calibri" w:cs="Calibri"/>
          <w:sz w:val="28"/>
          <w:szCs w:val="28"/>
        </w:rPr>
        <w:t>AI=2(yes)+1(don’t know)+0(no)/2*total number.</w:t>
      </w:r>
    </w:p>
    <w:p w:rsidR="00AD37F6" w:rsidRPr="00C22281" w:rsidRDefault="00AD37F6" w:rsidP="00AD37F6">
      <w:pPr>
        <w:rPr>
          <w:rFonts w:ascii="Calibri" w:eastAsia="Calibri" w:hAnsi="Calibri" w:cs="Calibri"/>
          <w:sz w:val="28"/>
          <w:szCs w:val="28"/>
        </w:rPr>
      </w:pPr>
      <w:r w:rsidRPr="00C22281">
        <w:rPr>
          <w:rFonts w:ascii="Calibri" w:eastAsia="Calibri" w:hAnsi="Calibri" w:cs="Calibri"/>
          <w:sz w:val="28"/>
          <w:szCs w:val="28"/>
        </w:rPr>
        <w:t xml:space="preserve">    AIwas considered acceptable if less than60.60-69as fair,70-79 as good ,80-89 as very good and more than 90  as excellent. </w:t>
      </w:r>
    </w:p>
    <w:p w:rsidR="00AD37F6" w:rsidRPr="00C22281" w:rsidRDefault="00AD37F6" w:rsidP="00AD37F6">
      <w:pPr>
        <w:rPr>
          <w:sz w:val="28"/>
          <w:szCs w:val="28"/>
        </w:rPr>
      </w:pPr>
    </w:p>
    <w:p w:rsidR="00AD37F6" w:rsidRDefault="00AD37F6" w:rsidP="00AD37F6">
      <w:pPr>
        <w:spacing w:line="240" w:lineRule="auto"/>
        <w:rPr>
          <w:rFonts w:asciiTheme="majorBidi" w:hAnsiTheme="majorBidi" w:cstheme="majorBidi"/>
          <w:b/>
          <w:bCs/>
          <w:sz w:val="28"/>
          <w:szCs w:val="28"/>
        </w:rPr>
      </w:pPr>
      <w:r>
        <w:rPr>
          <w:rFonts w:asciiTheme="majorBidi" w:hAnsiTheme="majorBidi" w:cstheme="majorBidi"/>
          <w:b/>
          <w:bCs/>
          <w:sz w:val="28"/>
          <w:szCs w:val="28"/>
        </w:rPr>
        <w:t>Results:</w:t>
      </w:r>
    </w:p>
    <w:p w:rsidR="00AD37F6" w:rsidRDefault="00AD37F6" w:rsidP="00AD37F6">
      <w:pPr>
        <w:spacing w:line="240" w:lineRule="auto"/>
        <w:rPr>
          <w:rFonts w:asciiTheme="majorBidi" w:hAnsiTheme="majorBidi" w:cstheme="majorBidi"/>
          <w:sz w:val="28"/>
          <w:szCs w:val="28"/>
        </w:rPr>
      </w:pPr>
      <w:r>
        <w:rPr>
          <w:rFonts w:asciiTheme="majorBidi" w:hAnsiTheme="majorBidi" w:cstheme="majorBidi"/>
          <w:sz w:val="28"/>
          <w:szCs w:val="28"/>
        </w:rPr>
        <w:t xml:space="preserve">   The sample included 150 hypertensive patients distributed as 88(58.6%)females and 62(41.4%) males. The majority were married(83.2%) with university and post-graduate degree(57.4%),non-smokers 84%,governmental jobs(43.3%) as shown in table 1:</w:t>
      </w:r>
    </w:p>
    <w:p w:rsidR="00AD37F6" w:rsidRDefault="00AD37F6" w:rsidP="00AD37F6">
      <w:pPr>
        <w:spacing w:line="240" w:lineRule="auto"/>
        <w:rPr>
          <w:rFonts w:asciiTheme="majorBidi" w:hAnsiTheme="majorBidi" w:cstheme="majorBidi"/>
          <w:b/>
          <w:bCs/>
          <w:sz w:val="28"/>
          <w:szCs w:val="28"/>
        </w:rPr>
      </w:pPr>
      <w:r>
        <w:rPr>
          <w:rFonts w:asciiTheme="majorBidi" w:hAnsiTheme="majorBidi" w:cstheme="majorBidi"/>
          <w:b/>
          <w:bCs/>
          <w:sz w:val="28"/>
          <w:szCs w:val="28"/>
        </w:rPr>
        <w:t>Table (1) Distribution of the studied sample regarding the socio-demographic characteristics (N = 150).</w:t>
      </w:r>
    </w:p>
    <w:tbl>
      <w:tblPr>
        <w:tblStyle w:val="TableGrid"/>
        <w:tblW w:w="9792" w:type="dxa"/>
        <w:tblInd w:w="-612" w:type="dxa"/>
        <w:tblLook w:val="01E0"/>
      </w:tblPr>
      <w:tblGrid>
        <w:gridCol w:w="4548"/>
        <w:gridCol w:w="2835"/>
        <w:gridCol w:w="2409"/>
      </w:tblGrid>
      <w:tr w:rsidR="00AD37F6" w:rsidTr="00582766">
        <w:tc>
          <w:tcPr>
            <w:tcW w:w="4548" w:type="dxa"/>
            <w:tcBorders>
              <w:top w:val="single" w:sz="4" w:space="0" w:color="auto"/>
              <w:left w:val="single" w:sz="4" w:space="0" w:color="auto"/>
              <w:bottom w:val="single" w:sz="4" w:space="0" w:color="auto"/>
              <w:right w:val="single" w:sz="4" w:space="0" w:color="auto"/>
            </w:tcBorders>
            <w:hideMark/>
          </w:tcPr>
          <w:p w:rsidR="00AD37F6" w:rsidRDefault="00AD37F6" w:rsidP="00582766">
            <w:pPr>
              <w:jc w:val="left"/>
              <w:rPr>
                <w:rFonts w:asciiTheme="majorBidi" w:hAnsiTheme="majorBidi" w:cstheme="majorBidi"/>
                <w:b/>
                <w:bCs/>
                <w:sz w:val="28"/>
                <w:szCs w:val="28"/>
              </w:rPr>
            </w:pPr>
            <w:r>
              <w:rPr>
                <w:rFonts w:asciiTheme="majorBidi" w:hAnsiTheme="majorBidi" w:cstheme="majorBidi"/>
                <w:b/>
                <w:bCs/>
                <w:sz w:val="28"/>
                <w:szCs w:val="28"/>
              </w:rPr>
              <w:t>Socio-demographic characteristics</w:t>
            </w:r>
          </w:p>
        </w:tc>
        <w:tc>
          <w:tcPr>
            <w:tcW w:w="2835" w:type="dxa"/>
            <w:tcBorders>
              <w:top w:val="single" w:sz="4" w:space="0" w:color="auto"/>
              <w:left w:val="single" w:sz="4" w:space="0" w:color="auto"/>
              <w:bottom w:val="single" w:sz="4" w:space="0" w:color="auto"/>
              <w:right w:val="single" w:sz="4" w:space="0" w:color="auto"/>
            </w:tcBorders>
            <w:hideMark/>
          </w:tcPr>
          <w:p w:rsidR="00AD37F6" w:rsidRDefault="00AD37F6" w:rsidP="00582766">
            <w:pPr>
              <w:jc w:val="center"/>
              <w:rPr>
                <w:rFonts w:asciiTheme="majorBidi" w:hAnsiTheme="majorBidi" w:cstheme="majorBidi"/>
                <w:b/>
                <w:bCs/>
                <w:sz w:val="28"/>
                <w:szCs w:val="28"/>
              </w:rPr>
            </w:pPr>
            <w:r>
              <w:rPr>
                <w:rFonts w:asciiTheme="majorBidi" w:hAnsiTheme="majorBidi" w:cstheme="majorBidi"/>
                <w:b/>
                <w:bCs/>
                <w:sz w:val="28"/>
                <w:szCs w:val="28"/>
              </w:rPr>
              <w:t>No</w:t>
            </w:r>
          </w:p>
        </w:tc>
        <w:tc>
          <w:tcPr>
            <w:tcW w:w="2409" w:type="dxa"/>
            <w:tcBorders>
              <w:top w:val="single" w:sz="4" w:space="0" w:color="auto"/>
              <w:left w:val="single" w:sz="4" w:space="0" w:color="auto"/>
              <w:bottom w:val="single" w:sz="4" w:space="0" w:color="auto"/>
              <w:right w:val="single" w:sz="4" w:space="0" w:color="auto"/>
            </w:tcBorders>
            <w:hideMark/>
          </w:tcPr>
          <w:p w:rsidR="00AD37F6" w:rsidRDefault="00AD37F6" w:rsidP="00582766">
            <w:pPr>
              <w:jc w:val="center"/>
              <w:rPr>
                <w:rFonts w:asciiTheme="majorBidi" w:hAnsiTheme="majorBidi" w:cstheme="majorBidi"/>
                <w:b/>
                <w:bCs/>
                <w:sz w:val="28"/>
                <w:szCs w:val="28"/>
              </w:rPr>
            </w:pPr>
            <w:r>
              <w:rPr>
                <w:rFonts w:asciiTheme="majorBidi" w:hAnsiTheme="majorBidi" w:cstheme="majorBidi"/>
                <w:b/>
                <w:bCs/>
                <w:sz w:val="28"/>
                <w:szCs w:val="28"/>
              </w:rPr>
              <w:t>%</w:t>
            </w:r>
          </w:p>
        </w:tc>
      </w:tr>
      <w:tr w:rsidR="00AD37F6" w:rsidTr="00582766">
        <w:trPr>
          <w:trHeight w:val="1714"/>
        </w:trPr>
        <w:tc>
          <w:tcPr>
            <w:tcW w:w="4548" w:type="dxa"/>
            <w:tcBorders>
              <w:top w:val="single" w:sz="4" w:space="0" w:color="auto"/>
              <w:left w:val="single" w:sz="4" w:space="0" w:color="auto"/>
              <w:bottom w:val="single" w:sz="4" w:space="0" w:color="auto"/>
              <w:right w:val="single" w:sz="4" w:space="0" w:color="auto"/>
            </w:tcBorders>
            <w:hideMark/>
          </w:tcPr>
          <w:p w:rsidR="00AD37F6" w:rsidRDefault="00AD37F6" w:rsidP="00582766">
            <w:pPr>
              <w:jc w:val="left"/>
              <w:rPr>
                <w:rFonts w:asciiTheme="majorBidi" w:hAnsiTheme="majorBidi" w:cstheme="majorBidi"/>
                <w:sz w:val="28"/>
                <w:szCs w:val="28"/>
              </w:rPr>
            </w:pPr>
            <w:r>
              <w:rPr>
                <w:rFonts w:asciiTheme="majorBidi" w:hAnsiTheme="majorBidi" w:cstheme="majorBidi"/>
                <w:sz w:val="28"/>
                <w:szCs w:val="28"/>
              </w:rPr>
              <w:t>Marital status</w:t>
            </w:r>
          </w:p>
          <w:p w:rsidR="00AD37F6" w:rsidRDefault="00AD37F6" w:rsidP="00582766">
            <w:pPr>
              <w:jc w:val="left"/>
              <w:rPr>
                <w:rFonts w:asciiTheme="majorBidi" w:hAnsiTheme="majorBidi" w:cstheme="majorBidi"/>
                <w:sz w:val="28"/>
                <w:szCs w:val="28"/>
              </w:rPr>
            </w:pPr>
            <w:r>
              <w:rPr>
                <w:rFonts w:asciiTheme="majorBidi" w:hAnsiTheme="majorBidi" w:cstheme="majorBidi"/>
                <w:sz w:val="28"/>
                <w:szCs w:val="28"/>
              </w:rPr>
              <w:t>Married</w:t>
            </w:r>
          </w:p>
          <w:p w:rsidR="00AD37F6" w:rsidRDefault="00AD37F6" w:rsidP="00582766">
            <w:pPr>
              <w:jc w:val="left"/>
              <w:rPr>
                <w:rFonts w:asciiTheme="majorBidi" w:hAnsiTheme="majorBidi" w:cstheme="majorBidi"/>
                <w:sz w:val="28"/>
                <w:szCs w:val="28"/>
              </w:rPr>
            </w:pPr>
            <w:r>
              <w:rPr>
                <w:rFonts w:asciiTheme="majorBidi" w:hAnsiTheme="majorBidi" w:cstheme="majorBidi"/>
                <w:sz w:val="28"/>
                <w:szCs w:val="28"/>
              </w:rPr>
              <w:t>Widow</w:t>
            </w:r>
          </w:p>
          <w:p w:rsidR="00AD37F6" w:rsidRDefault="00AD37F6" w:rsidP="00582766">
            <w:pPr>
              <w:jc w:val="left"/>
              <w:rPr>
                <w:rFonts w:asciiTheme="majorBidi" w:hAnsiTheme="majorBidi" w:cstheme="majorBidi"/>
                <w:sz w:val="28"/>
                <w:szCs w:val="28"/>
              </w:rPr>
            </w:pPr>
            <w:r>
              <w:rPr>
                <w:rFonts w:asciiTheme="majorBidi" w:hAnsiTheme="majorBidi" w:cstheme="majorBidi"/>
                <w:sz w:val="28"/>
                <w:szCs w:val="28"/>
              </w:rPr>
              <w:t>Single</w:t>
            </w:r>
          </w:p>
          <w:p w:rsidR="00AD37F6" w:rsidRDefault="00AD37F6" w:rsidP="00582766">
            <w:pPr>
              <w:jc w:val="left"/>
              <w:rPr>
                <w:rFonts w:asciiTheme="majorBidi" w:hAnsiTheme="majorBidi" w:cstheme="majorBidi"/>
                <w:sz w:val="28"/>
                <w:szCs w:val="28"/>
              </w:rPr>
            </w:pPr>
            <w:r>
              <w:rPr>
                <w:rFonts w:asciiTheme="majorBidi" w:hAnsiTheme="majorBidi" w:cstheme="majorBidi"/>
                <w:sz w:val="28"/>
                <w:szCs w:val="28"/>
              </w:rPr>
              <w:t>Divorced</w:t>
            </w:r>
          </w:p>
        </w:tc>
        <w:tc>
          <w:tcPr>
            <w:tcW w:w="2835" w:type="dxa"/>
            <w:tcBorders>
              <w:top w:val="single" w:sz="4" w:space="0" w:color="auto"/>
              <w:left w:val="single" w:sz="4" w:space="0" w:color="auto"/>
              <w:bottom w:val="single" w:sz="4" w:space="0" w:color="auto"/>
              <w:right w:val="single" w:sz="4" w:space="0" w:color="auto"/>
            </w:tcBorders>
          </w:tcPr>
          <w:p w:rsidR="00AD37F6" w:rsidRDefault="00AD37F6" w:rsidP="00582766">
            <w:pPr>
              <w:jc w:val="center"/>
              <w:rPr>
                <w:rFonts w:asciiTheme="majorBidi" w:hAnsiTheme="majorBidi" w:cstheme="majorBidi"/>
                <w:sz w:val="28"/>
                <w:szCs w:val="28"/>
              </w:rPr>
            </w:pP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125</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16</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6</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3</w:t>
            </w:r>
          </w:p>
        </w:tc>
        <w:tc>
          <w:tcPr>
            <w:tcW w:w="2409" w:type="dxa"/>
            <w:tcBorders>
              <w:top w:val="single" w:sz="4" w:space="0" w:color="auto"/>
              <w:left w:val="single" w:sz="4" w:space="0" w:color="auto"/>
              <w:bottom w:val="single" w:sz="4" w:space="0" w:color="auto"/>
              <w:right w:val="single" w:sz="4" w:space="0" w:color="auto"/>
            </w:tcBorders>
          </w:tcPr>
          <w:p w:rsidR="00AD37F6" w:rsidRDefault="00AD37F6" w:rsidP="00582766">
            <w:pPr>
              <w:jc w:val="center"/>
              <w:rPr>
                <w:rFonts w:asciiTheme="majorBidi" w:hAnsiTheme="majorBidi" w:cstheme="majorBidi"/>
                <w:sz w:val="28"/>
                <w:szCs w:val="28"/>
              </w:rPr>
            </w:pP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83.4</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10.6</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4</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2</w:t>
            </w:r>
          </w:p>
        </w:tc>
      </w:tr>
      <w:tr w:rsidR="00AD37F6" w:rsidTr="00582766">
        <w:trPr>
          <w:trHeight w:val="1747"/>
        </w:trPr>
        <w:tc>
          <w:tcPr>
            <w:tcW w:w="4548" w:type="dxa"/>
            <w:tcBorders>
              <w:top w:val="single" w:sz="4" w:space="0" w:color="auto"/>
              <w:left w:val="single" w:sz="4" w:space="0" w:color="auto"/>
              <w:bottom w:val="single" w:sz="4" w:space="0" w:color="auto"/>
              <w:right w:val="single" w:sz="4" w:space="0" w:color="auto"/>
            </w:tcBorders>
          </w:tcPr>
          <w:p w:rsidR="00AD37F6" w:rsidRDefault="00AD37F6" w:rsidP="00582766">
            <w:pPr>
              <w:bidi/>
              <w:jc w:val="left"/>
              <w:rPr>
                <w:rFonts w:asciiTheme="majorBidi" w:hAnsiTheme="majorBidi" w:cstheme="majorBidi"/>
                <w:b/>
                <w:bCs/>
                <w:sz w:val="28"/>
                <w:szCs w:val="28"/>
              </w:rPr>
            </w:pPr>
            <w:r>
              <w:rPr>
                <w:rFonts w:asciiTheme="majorBidi" w:hAnsiTheme="majorBidi" w:cstheme="majorBidi"/>
                <w:b/>
                <w:bCs/>
                <w:sz w:val="28"/>
                <w:szCs w:val="28"/>
              </w:rPr>
              <w:t xml:space="preserve">Educational level                                </w:t>
            </w:r>
          </w:p>
          <w:p w:rsidR="00AD37F6" w:rsidRDefault="00AD37F6" w:rsidP="00582766">
            <w:pPr>
              <w:bidi/>
              <w:rPr>
                <w:rFonts w:asciiTheme="majorBidi" w:hAnsiTheme="majorBidi" w:cstheme="majorBidi"/>
                <w:sz w:val="28"/>
                <w:szCs w:val="28"/>
              </w:rPr>
            </w:pPr>
            <w:r>
              <w:rPr>
                <w:rFonts w:asciiTheme="majorBidi" w:hAnsiTheme="majorBidi" w:cstheme="majorBidi"/>
                <w:sz w:val="28"/>
                <w:szCs w:val="28"/>
              </w:rPr>
              <w:t>Just can read and write/primary</w:t>
            </w:r>
          </w:p>
          <w:p w:rsidR="00AD37F6" w:rsidRDefault="00AD37F6" w:rsidP="00582766">
            <w:pPr>
              <w:bidi/>
              <w:rPr>
                <w:rFonts w:asciiTheme="majorBidi" w:hAnsiTheme="majorBidi" w:cstheme="majorBidi"/>
                <w:sz w:val="28"/>
                <w:szCs w:val="28"/>
              </w:rPr>
            </w:pPr>
            <w:r>
              <w:rPr>
                <w:rFonts w:asciiTheme="majorBidi" w:hAnsiTheme="majorBidi" w:cstheme="majorBidi"/>
                <w:sz w:val="28"/>
                <w:szCs w:val="28"/>
              </w:rPr>
              <w:t xml:space="preserve">Intermediate </w:t>
            </w:r>
          </w:p>
          <w:p w:rsidR="00AD37F6" w:rsidRDefault="00AD37F6" w:rsidP="00582766">
            <w:pPr>
              <w:bidi/>
              <w:rPr>
                <w:rFonts w:asciiTheme="majorBidi" w:hAnsiTheme="majorBidi" w:cstheme="majorBidi"/>
                <w:sz w:val="28"/>
                <w:szCs w:val="28"/>
              </w:rPr>
            </w:pPr>
            <w:r>
              <w:rPr>
                <w:rFonts w:asciiTheme="majorBidi" w:hAnsiTheme="majorBidi" w:cstheme="majorBidi"/>
                <w:sz w:val="28"/>
                <w:szCs w:val="28"/>
              </w:rPr>
              <w:t>Secondary</w:t>
            </w:r>
          </w:p>
          <w:p w:rsidR="00AD37F6" w:rsidRDefault="00AD37F6" w:rsidP="00582766">
            <w:pPr>
              <w:bidi/>
              <w:rPr>
                <w:rFonts w:asciiTheme="majorBidi" w:hAnsiTheme="majorBidi" w:cstheme="majorBidi"/>
                <w:b/>
                <w:bCs/>
                <w:sz w:val="28"/>
                <w:szCs w:val="28"/>
              </w:rPr>
            </w:pPr>
            <w:r>
              <w:rPr>
                <w:rFonts w:asciiTheme="majorBidi" w:hAnsiTheme="majorBidi" w:cstheme="majorBidi"/>
                <w:sz w:val="28"/>
                <w:szCs w:val="28"/>
              </w:rPr>
              <w:t>University degree/post graduate</w:t>
            </w:r>
            <w:r>
              <w:rPr>
                <w:rFonts w:asciiTheme="majorBidi" w:hAnsiTheme="majorBidi" w:cstheme="majorBidi"/>
                <w:b/>
                <w:bCs/>
                <w:sz w:val="28"/>
                <w:szCs w:val="28"/>
              </w:rPr>
              <w:t xml:space="preserve">                                </w:t>
            </w:r>
          </w:p>
          <w:p w:rsidR="00AD37F6" w:rsidRDefault="00AD37F6" w:rsidP="00582766">
            <w:pPr>
              <w:bidi/>
              <w:jc w:val="left"/>
              <w:rPr>
                <w:rFonts w:asciiTheme="majorBidi" w:hAnsiTheme="majorBidi" w:cstheme="majorBidi"/>
                <w:b/>
                <w:bCs/>
                <w:sz w:val="28"/>
                <w:szCs w:val="28"/>
              </w:rPr>
            </w:pPr>
          </w:p>
        </w:tc>
        <w:tc>
          <w:tcPr>
            <w:tcW w:w="2835" w:type="dxa"/>
            <w:tcBorders>
              <w:top w:val="single" w:sz="4" w:space="0" w:color="auto"/>
              <w:left w:val="single" w:sz="4" w:space="0" w:color="auto"/>
              <w:bottom w:val="single" w:sz="4" w:space="0" w:color="auto"/>
              <w:right w:val="single" w:sz="4" w:space="0" w:color="auto"/>
            </w:tcBorders>
          </w:tcPr>
          <w:p w:rsidR="00AD37F6" w:rsidRDefault="00AD37F6" w:rsidP="00582766">
            <w:pPr>
              <w:bidi/>
              <w:jc w:val="center"/>
              <w:rPr>
                <w:rFonts w:asciiTheme="majorBidi" w:hAnsiTheme="majorBidi" w:cstheme="majorBidi"/>
                <w:sz w:val="28"/>
                <w:szCs w:val="28"/>
              </w:rPr>
            </w:pPr>
          </w:p>
          <w:p w:rsidR="00AD37F6" w:rsidRDefault="00AD37F6" w:rsidP="00582766">
            <w:pPr>
              <w:bidi/>
              <w:jc w:val="center"/>
              <w:rPr>
                <w:rFonts w:asciiTheme="majorBidi" w:hAnsiTheme="majorBidi" w:cstheme="majorBidi"/>
                <w:sz w:val="28"/>
                <w:szCs w:val="28"/>
              </w:rPr>
            </w:pPr>
            <w:r>
              <w:rPr>
                <w:rFonts w:asciiTheme="majorBidi" w:hAnsiTheme="majorBidi" w:cstheme="majorBidi"/>
                <w:sz w:val="28"/>
                <w:szCs w:val="28"/>
              </w:rPr>
              <w:t>16</w:t>
            </w:r>
          </w:p>
          <w:p w:rsidR="00AD37F6" w:rsidRDefault="00AD37F6" w:rsidP="00582766">
            <w:pPr>
              <w:bidi/>
              <w:jc w:val="center"/>
              <w:rPr>
                <w:rFonts w:asciiTheme="majorBidi" w:hAnsiTheme="majorBidi" w:cstheme="majorBidi"/>
                <w:sz w:val="28"/>
                <w:szCs w:val="28"/>
              </w:rPr>
            </w:pPr>
            <w:r>
              <w:rPr>
                <w:rFonts w:asciiTheme="majorBidi" w:hAnsiTheme="majorBidi" w:cstheme="majorBidi"/>
                <w:sz w:val="28"/>
                <w:szCs w:val="28"/>
              </w:rPr>
              <w:t>17</w:t>
            </w:r>
          </w:p>
          <w:p w:rsidR="00AD37F6" w:rsidRDefault="00AD37F6" w:rsidP="00582766">
            <w:pPr>
              <w:bidi/>
              <w:jc w:val="center"/>
              <w:rPr>
                <w:rFonts w:asciiTheme="majorBidi" w:hAnsiTheme="majorBidi" w:cstheme="majorBidi"/>
                <w:sz w:val="28"/>
                <w:szCs w:val="28"/>
              </w:rPr>
            </w:pPr>
            <w:r>
              <w:rPr>
                <w:rFonts w:asciiTheme="majorBidi" w:hAnsiTheme="majorBidi" w:cstheme="majorBidi"/>
                <w:sz w:val="28"/>
                <w:szCs w:val="28"/>
              </w:rPr>
              <w:t>31</w:t>
            </w:r>
          </w:p>
          <w:p w:rsidR="00AD37F6" w:rsidRDefault="00AD37F6" w:rsidP="00582766">
            <w:pPr>
              <w:bidi/>
              <w:jc w:val="center"/>
              <w:rPr>
                <w:rFonts w:asciiTheme="majorBidi" w:hAnsiTheme="majorBidi" w:cstheme="majorBidi"/>
                <w:sz w:val="28"/>
                <w:szCs w:val="28"/>
              </w:rPr>
            </w:pPr>
            <w:r>
              <w:rPr>
                <w:rFonts w:asciiTheme="majorBidi" w:hAnsiTheme="majorBidi" w:cstheme="majorBidi"/>
                <w:sz w:val="28"/>
                <w:szCs w:val="28"/>
              </w:rPr>
              <w:t>86</w:t>
            </w:r>
          </w:p>
        </w:tc>
        <w:tc>
          <w:tcPr>
            <w:tcW w:w="2409" w:type="dxa"/>
            <w:tcBorders>
              <w:top w:val="single" w:sz="4" w:space="0" w:color="auto"/>
              <w:left w:val="single" w:sz="4" w:space="0" w:color="auto"/>
              <w:bottom w:val="single" w:sz="4" w:space="0" w:color="auto"/>
              <w:right w:val="single" w:sz="4" w:space="0" w:color="auto"/>
            </w:tcBorders>
          </w:tcPr>
          <w:p w:rsidR="00AD37F6" w:rsidRDefault="00AD37F6" w:rsidP="00582766">
            <w:pPr>
              <w:bidi/>
              <w:jc w:val="center"/>
              <w:rPr>
                <w:rFonts w:asciiTheme="majorBidi" w:hAnsiTheme="majorBidi" w:cstheme="majorBidi"/>
                <w:sz w:val="28"/>
                <w:szCs w:val="28"/>
              </w:rPr>
            </w:pPr>
          </w:p>
          <w:p w:rsidR="00AD37F6" w:rsidRDefault="00AD37F6" w:rsidP="00582766">
            <w:pPr>
              <w:bidi/>
              <w:jc w:val="center"/>
              <w:rPr>
                <w:rFonts w:asciiTheme="majorBidi" w:hAnsiTheme="majorBidi" w:cstheme="majorBidi"/>
                <w:sz w:val="28"/>
                <w:szCs w:val="28"/>
              </w:rPr>
            </w:pPr>
            <w:r>
              <w:rPr>
                <w:rFonts w:asciiTheme="majorBidi" w:hAnsiTheme="majorBidi" w:cstheme="majorBidi"/>
                <w:sz w:val="28"/>
                <w:szCs w:val="28"/>
              </w:rPr>
              <w:t>10.6</w:t>
            </w:r>
          </w:p>
          <w:p w:rsidR="00AD37F6" w:rsidRDefault="00AD37F6" w:rsidP="00582766">
            <w:pPr>
              <w:bidi/>
              <w:jc w:val="center"/>
              <w:rPr>
                <w:rFonts w:asciiTheme="majorBidi" w:hAnsiTheme="majorBidi" w:cstheme="majorBidi"/>
                <w:sz w:val="28"/>
                <w:szCs w:val="28"/>
              </w:rPr>
            </w:pPr>
            <w:r>
              <w:rPr>
                <w:rFonts w:asciiTheme="majorBidi" w:hAnsiTheme="majorBidi" w:cstheme="majorBidi"/>
                <w:sz w:val="28"/>
                <w:szCs w:val="28"/>
              </w:rPr>
              <w:t>11.3</w:t>
            </w:r>
          </w:p>
          <w:p w:rsidR="00AD37F6" w:rsidRDefault="00AD37F6" w:rsidP="00582766">
            <w:pPr>
              <w:bidi/>
              <w:jc w:val="center"/>
              <w:rPr>
                <w:rFonts w:asciiTheme="majorBidi" w:hAnsiTheme="majorBidi" w:cstheme="majorBidi"/>
                <w:sz w:val="28"/>
                <w:szCs w:val="28"/>
              </w:rPr>
            </w:pPr>
            <w:r>
              <w:rPr>
                <w:rFonts w:asciiTheme="majorBidi" w:hAnsiTheme="majorBidi" w:cstheme="majorBidi"/>
                <w:sz w:val="28"/>
                <w:szCs w:val="28"/>
              </w:rPr>
              <w:t>20.6</w:t>
            </w:r>
          </w:p>
          <w:p w:rsidR="00AD37F6" w:rsidRDefault="00AD37F6" w:rsidP="00582766">
            <w:pPr>
              <w:bidi/>
              <w:jc w:val="center"/>
              <w:rPr>
                <w:rFonts w:asciiTheme="majorBidi" w:hAnsiTheme="majorBidi" w:cstheme="majorBidi"/>
                <w:sz w:val="28"/>
                <w:szCs w:val="28"/>
              </w:rPr>
            </w:pPr>
            <w:r>
              <w:rPr>
                <w:rFonts w:asciiTheme="majorBidi" w:hAnsiTheme="majorBidi" w:cstheme="majorBidi"/>
                <w:sz w:val="28"/>
                <w:szCs w:val="28"/>
              </w:rPr>
              <w:t>57.4</w:t>
            </w:r>
          </w:p>
        </w:tc>
      </w:tr>
      <w:tr w:rsidR="00AD37F6" w:rsidTr="00582766">
        <w:tc>
          <w:tcPr>
            <w:tcW w:w="4548" w:type="dxa"/>
            <w:tcBorders>
              <w:top w:val="single" w:sz="4" w:space="0" w:color="auto"/>
              <w:left w:val="single" w:sz="4" w:space="0" w:color="auto"/>
              <w:bottom w:val="single" w:sz="4" w:space="0" w:color="auto"/>
              <w:right w:val="single" w:sz="4" w:space="0" w:color="auto"/>
            </w:tcBorders>
            <w:hideMark/>
          </w:tcPr>
          <w:p w:rsidR="00AD37F6" w:rsidRDefault="00AD37F6" w:rsidP="00582766">
            <w:pPr>
              <w:jc w:val="left"/>
              <w:rPr>
                <w:rFonts w:asciiTheme="majorBidi" w:hAnsiTheme="majorBidi" w:cstheme="majorBidi"/>
                <w:b/>
                <w:bCs/>
                <w:sz w:val="28"/>
                <w:szCs w:val="28"/>
              </w:rPr>
            </w:pPr>
            <w:r>
              <w:rPr>
                <w:rFonts w:asciiTheme="majorBidi" w:hAnsiTheme="majorBidi" w:cstheme="majorBidi"/>
                <w:b/>
                <w:bCs/>
                <w:sz w:val="28"/>
                <w:szCs w:val="28"/>
              </w:rPr>
              <w:t>Smoking behavior</w:t>
            </w:r>
          </w:p>
          <w:p w:rsidR="00AD37F6" w:rsidRDefault="00AD37F6" w:rsidP="00582766">
            <w:pPr>
              <w:jc w:val="left"/>
              <w:rPr>
                <w:rFonts w:asciiTheme="majorBidi" w:hAnsiTheme="majorBidi" w:cstheme="majorBidi"/>
                <w:sz w:val="28"/>
                <w:szCs w:val="28"/>
              </w:rPr>
            </w:pPr>
            <w:r>
              <w:rPr>
                <w:rFonts w:asciiTheme="majorBidi" w:hAnsiTheme="majorBidi" w:cstheme="majorBidi"/>
                <w:sz w:val="28"/>
                <w:szCs w:val="28"/>
              </w:rPr>
              <w:t>Current smokers</w:t>
            </w:r>
          </w:p>
          <w:p w:rsidR="00AD37F6" w:rsidRDefault="00AD37F6" w:rsidP="00582766">
            <w:pPr>
              <w:jc w:val="left"/>
              <w:rPr>
                <w:rFonts w:asciiTheme="majorBidi" w:hAnsiTheme="majorBidi" w:cstheme="majorBidi"/>
                <w:sz w:val="28"/>
                <w:szCs w:val="28"/>
              </w:rPr>
            </w:pPr>
            <w:r>
              <w:rPr>
                <w:rFonts w:asciiTheme="majorBidi" w:hAnsiTheme="majorBidi" w:cstheme="majorBidi"/>
                <w:sz w:val="28"/>
                <w:szCs w:val="28"/>
              </w:rPr>
              <w:t>Ex-smoker</w:t>
            </w:r>
          </w:p>
          <w:p w:rsidR="00AD37F6" w:rsidRDefault="00AD37F6" w:rsidP="00582766">
            <w:pPr>
              <w:jc w:val="left"/>
              <w:rPr>
                <w:rFonts w:asciiTheme="majorBidi" w:hAnsiTheme="majorBidi" w:cstheme="majorBidi"/>
                <w:sz w:val="28"/>
                <w:szCs w:val="28"/>
              </w:rPr>
            </w:pPr>
            <w:r>
              <w:rPr>
                <w:rFonts w:asciiTheme="majorBidi" w:hAnsiTheme="majorBidi" w:cstheme="majorBidi"/>
                <w:sz w:val="28"/>
                <w:szCs w:val="28"/>
              </w:rPr>
              <w:t>Non-smoker</w:t>
            </w:r>
          </w:p>
        </w:tc>
        <w:tc>
          <w:tcPr>
            <w:tcW w:w="2835" w:type="dxa"/>
            <w:tcBorders>
              <w:top w:val="single" w:sz="4" w:space="0" w:color="auto"/>
              <w:left w:val="single" w:sz="4" w:space="0" w:color="auto"/>
              <w:bottom w:val="single" w:sz="4" w:space="0" w:color="auto"/>
              <w:right w:val="single" w:sz="4" w:space="0" w:color="auto"/>
            </w:tcBorders>
          </w:tcPr>
          <w:p w:rsidR="00AD37F6" w:rsidRDefault="00AD37F6" w:rsidP="00582766">
            <w:pPr>
              <w:jc w:val="center"/>
              <w:rPr>
                <w:rFonts w:asciiTheme="majorBidi" w:hAnsiTheme="majorBidi" w:cstheme="majorBidi"/>
                <w:sz w:val="28"/>
                <w:szCs w:val="28"/>
              </w:rPr>
            </w:pP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8</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16</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126</w:t>
            </w:r>
          </w:p>
        </w:tc>
        <w:tc>
          <w:tcPr>
            <w:tcW w:w="2409" w:type="dxa"/>
            <w:tcBorders>
              <w:top w:val="single" w:sz="4" w:space="0" w:color="auto"/>
              <w:left w:val="single" w:sz="4" w:space="0" w:color="auto"/>
              <w:bottom w:val="single" w:sz="4" w:space="0" w:color="auto"/>
              <w:right w:val="single" w:sz="4" w:space="0" w:color="auto"/>
            </w:tcBorders>
          </w:tcPr>
          <w:p w:rsidR="00AD37F6" w:rsidRDefault="00AD37F6" w:rsidP="00582766">
            <w:pPr>
              <w:jc w:val="center"/>
              <w:rPr>
                <w:rFonts w:asciiTheme="majorBidi" w:hAnsiTheme="majorBidi" w:cstheme="majorBidi"/>
                <w:sz w:val="28"/>
                <w:szCs w:val="28"/>
              </w:rPr>
            </w:pP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5.4</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10.6</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84</w:t>
            </w:r>
          </w:p>
        </w:tc>
      </w:tr>
      <w:tr w:rsidR="00AD37F6" w:rsidTr="00582766">
        <w:trPr>
          <w:trHeight w:val="1904"/>
        </w:trPr>
        <w:tc>
          <w:tcPr>
            <w:tcW w:w="4548" w:type="dxa"/>
            <w:tcBorders>
              <w:top w:val="single" w:sz="4" w:space="0" w:color="auto"/>
              <w:left w:val="single" w:sz="4" w:space="0" w:color="auto"/>
              <w:bottom w:val="single" w:sz="4" w:space="0" w:color="auto"/>
              <w:right w:val="single" w:sz="4" w:space="0" w:color="auto"/>
            </w:tcBorders>
          </w:tcPr>
          <w:p w:rsidR="00AD37F6" w:rsidRDefault="00AD37F6" w:rsidP="00582766">
            <w:pPr>
              <w:jc w:val="left"/>
              <w:rPr>
                <w:rFonts w:asciiTheme="majorBidi" w:hAnsiTheme="majorBidi" w:cstheme="majorBidi"/>
                <w:b/>
                <w:bCs/>
                <w:sz w:val="28"/>
                <w:szCs w:val="28"/>
              </w:rPr>
            </w:pPr>
            <w:r>
              <w:rPr>
                <w:rFonts w:asciiTheme="majorBidi" w:hAnsiTheme="majorBidi" w:cstheme="majorBidi"/>
                <w:b/>
                <w:bCs/>
                <w:sz w:val="28"/>
                <w:szCs w:val="28"/>
              </w:rPr>
              <w:lastRenderedPageBreak/>
              <w:t>Occupation</w:t>
            </w:r>
          </w:p>
          <w:p w:rsidR="00AD37F6" w:rsidRDefault="00AD37F6" w:rsidP="00582766">
            <w:pPr>
              <w:jc w:val="left"/>
              <w:rPr>
                <w:rFonts w:asciiTheme="majorBidi" w:hAnsiTheme="majorBidi" w:cstheme="majorBidi"/>
                <w:sz w:val="28"/>
                <w:szCs w:val="28"/>
              </w:rPr>
            </w:pPr>
            <w:r>
              <w:rPr>
                <w:rFonts w:asciiTheme="majorBidi" w:hAnsiTheme="majorBidi" w:cstheme="majorBidi"/>
                <w:sz w:val="28"/>
                <w:szCs w:val="28"/>
              </w:rPr>
              <w:t>Governmental workers</w:t>
            </w:r>
          </w:p>
          <w:p w:rsidR="00AD37F6" w:rsidRDefault="00AD37F6" w:rsidP="00582766">
            <w:pPr>
              <w:jc w:val="left"/>
              <w:rPr>
                <w:rFonts w:asciiTheme="majorBidi" w:hAnsiTheme="majorBidi" w:cstheme="majorBidi"/>
                <w:sz w:val="28"/>
                <w:szCs w:val="28"/>
              </w:rPr>
            </w:pPr>
            <w:r>
              <w:rPr>
                <w:rFonts w:asciiTheme="majorBidi" w:hAnsiTheme="majorBidi" w:cstheme="majorBidi"/>
                <w:sz w:val="28"/>
                <w:szCs w:val="28"/>
              </w:rPr>
              <w:t>House-wives</w:t>
            </w:r>
          </w:p>
          <w:p w:rsidR="00AD37F6" w:rsidRDefault="00AD37F6" w:rsidP="00582766">
            <w:pPr>
              <w:jc w:val="left"/>
              <w:rPr>
                <w:rFonts w:asciiTheme="majorBidi" w:hAnsiTheme="majorBidi" w:cstheme="majorBidi"/>
                <w:sz w:val="28"/>
                <w:szCs w:val="28"/>
              </w:rPr>
            </w:pPr>
            <w:r>
              <w:rPr>
                <w:rFonts w:asciiTheme="majorBidi" w:hAnsiTheme="majorBidi" w:cstheme="majorBidi"/>
                <w:sz w:val="28"/>
                <w:szCs w:val="28"/>
              </w:rPr>
              <w:t>Retired</w:t>
            </w:r>
          </w:p>
          <w:p w:rsidR="00AD37F6" w:rsidRDefault="00AD37F6" w:rsidP="00582766">
            <w:pPr>
              <w:jc w:val="left"/>
              <w:rPr>
                <w:rFonts w:asciiTheme="majorBidi" w:hAnsiTheme="majorBidi" w:cstheme="majorBidi"/>
                <w:sz w:val="28"/>
                <w:szCs w:val="28"/>
              </w:rPr>
            </w:pPr>
            <w:r>
              <w:rPr>
                <w:rFonts w:asciiTheme="majorBidi" w:hAnsiTheme="majorBidi" w:cstheme="majorBidi"/>
                <w:sz w:val="28"/>
                <w:szCs w:val="28"/>
              </w:rPr>
              <w:t>Free jobs</w:t>
            </w:r>
          </w:p>
          <w:p w:rsidR="00AD37F6" w:rsidRDefault="00AD37F6" w:rsidP="00582766">
            <w:pPr>
              <w:jc w:val="left"/>
              <w:rPr>
                <w:rFonts w:asciiTheme="majorBidi" w:hAnsiTheme="majorBidi" w:cstheme="majorBidi"/>
                <w:sz w:val="28"/>
                <w:szCs w:val="28"/>
              </w:rPr>
            </w:pPr>
            <w:r>
              <w:rPr>
                <w:rFonts w:asciiTheme="majorBidi" w:hAnsiTheme="majorBidi" w:cstheme="majorBidi"/>
                <w:sz w:val="28"/>
                <w:szCs w:val="28"/>
              </w:rPr>
              <w:t>Daily payment jobs</w:t>
            </w:r>
          </w:p>
          <w:p w:rsidR="00AD37F6" w:rsidRDefault="00AD37F6" w:rsidP="00582766">
            <w:pPr>
              <w:jc w:val="left"/>
              <w:rPr>
                <w:rFonts w:asciiTheme="majorBidi" w:hAnsiTheme="majorBidi" w:cstheme="majorBidi"/>
                <w:sz w:val="28"/>
                <w:szCs w:val="28"/>
              </w:rPr>
            </w:pPr>
          </w:p>
          <w:p w:rsidR="00AD37F6" w:rsidRDefault="00AD37F6" w:rsidP="00582766">
            <w:pPr>
              <w:jc w:val="left"/>
              <w:rPr>
                <w:rFonts w:asciiTheme="majorBidi" w:hAnsiTheme="majorBidi" w:cstheme="majorBidi"/>
                <w:sz w:val="28"/>
                <w:szCs w:val="28"/>
              </w:rPr>
            </w:pPr>
          </w:p>
        </w:tc>
        <w:tc>
          <w:tcPr>
            <w:tcW w:w="2835" w:type="dxa"/>
            <w:tcBorders>
              <w:top w:val="single" w:sz="4" w:space="0" w:color="auto"/>
              <w:left w:val="single" w:sz="4" w:space="0" w:color="auto"/>
              <w:bottom w:val="single" w:sz="4" w:space="0" w:color="auto"/>
              <w:right w:val="single" w:sz="4" w:space="0" w:color="auto"/>
            </w:tcBorders>
          </w:tcPr>
          <w:p w:rsidR="00AD37F6" w:rsidRDefault="00AD37F6" w:rsidP="00582766">
            <w:pPr>
              <w:jc w:val="center"/>
              <w:rPr>
                <w:rFonts w:asciiTheme="majorBidi" w:hAnsiTheme="majorBidi" w:cstheme="majorBidi"/>
                <w:sz w:val="28"/>
                <w:szCs w:val="28"/>
              </w:rPr>
            </w:pP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65</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40</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31</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9</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5</w:t>
            </w:r>
          </w:p>
        </w:tc>
        <w:tc>
          <w:tcPr>
            <w:tcW w:w="2409" w:type="dxa"/>
            <w:tcBorders>
              <w:top w:val="single" w:sz="4" w:space="0" w:color="auto"/>
              <w:left w:val="single" w:sz="4" w:space="0" w:color="auto"/>
              <w:bottom w:val="single" w:sz="4" w:space="0" w:color="auto"/>
              <w:right w:val="single" w:sz="4" w:space="0" w:color="auto"/>
            </w:tcBorders>
          </w:tcPr>
          <w:p w:rsidR="00AD37F6" w:rsidRDefault="00AD37F6" w:rsidP="00582766">
            <w:pPr>
              <w:jc w:val="center"/>
              <w:rPr>
                <w:rFonts w:asciiTheme="majorBidi" w:hAnsiTheme="majorBidi" w:cstheme="majorBidi"/>
                <w:sz w:val="28"/>
                <w:szCs w:val="28"/>
              </w:rPr>
            </w:pP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43.3</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26.6</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20.6</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6</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3.3</w:t>
            </w:r>
          </w:p>
        </w:tc>
      </w:tr>
    </w:tbl>
    <w:p w:rsidR="00AD37F6" w:rsidRDefault="00AD37F6" w:rsidP="00AD37F6">
      <w:pPr>
        <w:spacing w:line="360" w:lineRule="auto"/>
        <w:jc w:val="lowKashida"/>
        <w:rPr>
          <w:rFonts w:asciiTheme="majorBidi" w:hAnsiTheme="majorBidi" w:cstheme="majorBidi"/>
          <w:b/>
          <w:bCs/>
          <w:sz w:val="28"/>
          <w:szCs w:val="28"/>
        </w:rPr>
      </w:pPr>
    </w:p>
    <w:p w:rsidR="00AD37F6" w:rsidRDefault="00AD37F6" w:rsidP="00AD37F6">
      <w:pPr>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The main source of information regarding lifestyle modifications was the medical staff (54%) as shown in table 2:</w:t>
      </w:r>
    </w:p>
    <w:p w:rsidR="00AD37F6" w:rsidRDefault="00AD37F6" w:rsidP="00AD37F6">
      <w:pPr>
        <w:spacing w:line="360" w:lineRule="auto"/>
        <w:jc w:val="lowKashida"/>
        <w:rPr>
          <w:rFonts w:asciiTheme="majorBidi" w:hAnsiTheme="majorBidi" w:cstheme="majorBidi"/>
          <w:b/>
          <w:bCs/>
          <w:sz w:val="28"/>
          <w:szCs w:val="28"/>
        </w:rPr>
      </w:pPr>
      <w:r>
        <w:rPr>
          <w:rFonts w:asciiTheme="majorBidi" w:hAnsiTheme="majorBidi" w:cstheme="majorBidi"/>
          <w:b/>
          <w:bCs/>
          <w:sz w:val="28"/>
          <w:szCs w:val="28"/>
        </w:rPr>
        <w:t>Table (2) The distribution of the studied sample according to the source of information(N = 150).</w:t>
      </w:r>
    </w:p>
    <w:tbl>
      <w:tblPr>
        <w:tblStyle w:val="TableGrid"/>
        <w:tblW w:w="9288" w:type="dxa"/>
        <w:tblLook w:val="01E0"/>
      </w:tblPr>
      <w:tblGrid>
        <w:gridCol w:w="5328"/>
        <w:gridCol w:w="2340"/>
        <w:gridCol w:w="1620"/>
      </w:tblGrid>
      <w:tr w:rsidR="00AD37F6" w:rsidTr="00582766">
        <w:trPr>
          <w:trHeight w:val="632"/>
        </w:trPr>
        <w:tc>
          <w:tcPr>
            <w:tcW w:w="532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276" w:lineRule="auto"/>
              <w:jc w:val="left"/>
              <w:rPr>
                <w:rFonts w:asciiTheme="majorBidi" w:hAnsiTheme="majorBidi" w:cstheme="majorBidi"/>
                <w:b/>
                <w:bCs/>
                <w:sz w:val="28"/>
                <w:szCs w:val="28"/>
              </w:rPr>
            </w:pPr>
            <w:r>
              <w:rPr>
                <w:rFonts w:asciiTheme="majorBidi" w:hAnsiTheme="majorBidi" w:cstheme="majorBidi"/>
                <w:b/>
                <w:bCs/>
                <w:sz w:val="28"/>
                <w:szCs w:val="28"/>
              </w:rPr>
              <w:t>Source of information</w:t>
            </w:r>
          </w:p>
        </w:tc>
        <w:tc>
          <w:tcPr>
            <w:tcW w:w="2340" w:type="dxa"/>
            <w:tcBorders>
              <w:top w:val="single" w:sz="4" w:space="0" w:color="auto"/>
              <w:left w:val="single" w:sz="4" w:space="0" w:color="auto"/>
              <w:bottom w:val="single" w:sz="4" w:space="0" w:color="auto"/>
              <w:right w:val="single" w:sz="4" w:space="0" w:color="auto"/>
            </w:tcBorders>
          </w:tcPr>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N</w:t>
            </w:r>
          </w:p>
          <w:p w:rsidR="00AD37F6" w:rsidRDefault="00AD37F6" w:rsidP="00582766">
            <w:pPr>
              <w:spacing w:line="276" w:lineRule="auto"/>
              <w:jc w:val="center"/>
              <w:rPr>
                <w:rFonts w:asciiTheme="majorBidi" w:hAnsiTheme="majorBidi" w:cstheme="majorBidi"/>
                <w:sz w:val="28"/>
                <w:szCs w:val="28"/>
              </w:rPr>
            </w:pPr>
          </w:p>
        </w:tc>
        <w:tc>
          <w:tcPr>
            <w:tcW w:w="1620" w:type="dxa"/>
            <w:tcBorders>
              <w:top w:val="single" w:sz="4" w:space="0" w:color="auto"/>
              <w:left w:val="single" w:sz="4" w:space="0" w:color="auto"/>
              <w:bottom w:val="single" w:sz="4" w:space="0" w:color="auto"/>
              <w:right w:val="single" w:sz="4" w:space="0" w:color="auto"/>
            </w:tcBorders>
          </w:tcPr>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Percentage</w:t>
            </w:r>
          </w:p>
          <w:p w:rsidR="00AD37F6" w:rsidRDefault="00AD37F6" w:rsidP="00582766">
            <w:pPr>
              <w:spacing w:line="276" w:lineRule="auto"/>
              <w:jc w:val="center"/>
              <w:rPr>
                <w:rFonts w:asciiTheme="majorBidi" w:hAnsiTheme="majorBidi" w:cstheme="majorBidi"/>
                <w:sz w:val="28"/>
                <w:szCs w:val="28"/>
              </w:rPr>
            </w:pPr>
          </w:p>
        </w:tc>
      </w:tr>
      <w:tr w:rsidR="00AD37F6" w:rsidTr="00582766">
        <w:trPr>
          <w:trHeight w:val="2003"/>
        </w:trPr>
        <w:tc>
          <w:tcPr>
            <w:tcW w:w="5328" w:type="dxa"/>
            <w:tcBorders>
              <w:top w:val="single" w:sz="4" w:space="0" w:color="auto"/>
              <w:left w:val="single" w:sz="4" w:space="0" w:color="auto"/>
              <w:bottom w:val="single" w:sz="4" w:space="0" w:color="auto"/>
              <w:right w:val="single" w:sz="4" w:space="0" w:color="auto"/>
            </w:tcBorders>
          </w:tcPr>
          <w:p w:rsidR="00AD37F6" w:rsidRDefault="00AD37F6" w:rsidP="00582766">
            <w:pPr>
              <w:jc w:val="left"/>
              <w:rPr>
                <w:rFonts w:asciiTheme="majorBidi" w:hAnsiTheme="majorBidi" w:cstheme="majorBidi"/>
                <w:sz w:val="28"/>
                <w:szCs w:val="28"/>
              </w:rPr>
            </w:pPr>
          </w:p>
          <w:p w:rsidR="00AD37F6" w:rsidRDefault="00AD37F6" w:rsidP="00582766">
            <w:pPr>
              <w:jc w:val="left"/>
              <w:rPr>
                <w:rFonts w:asciiTheme="majorBidi" w:hAnsiTheme="majorBidi" w:cstheme="majorBidi"/>
                <w:sz w:val="28"/>
                <w:szCs w:val="28"/>
              </w:rPr>
            </w:pPr>
            <w:r>
              <w:rPr>
                <w:rFonts w:asciiTheme="majorBidi" w:hAnsiTheme="majorBidi" w:cstheme="majorBidi"/>
                <w:sz w:val="28"/>
                <w:szCs w:val="28"/>
              </w:rPr>
              <w:t>Medical staff</w:t>
            </w:r>
          </w:p>
          <w:p w:rsidR="00AD37F6" w:rsidRDefault="00AD37F6" w:rsidP="00582766">
            <w:pPr>
              <w:jc w:val="left"/>
              <w:rPr>
                <w:rFonts w:asciiTheme="majorBidi" w:hAnsiTheme="majorBidi" w:cstheme="majorBidi"/>
                <w:sz w:val="28"/>
                <w:szCs w:val="28"/>
              </w:rPr>
            </w:pPr>
            <w:r>
              <w:rPr>
                <w:rFonts w:asciiTheme="majorBidi" w:hAnsiTheme="majorBidi" w:cstheme="majorBidi"/>
                <w:sz w:val="28"/>
                <w:szCs w:val="28"/>
              </w:rPr>
              <w:t>Relatives</w:t>
            </w:r>
          </w:p>
          <w:p w:rsidR="00AD37F6" w:rsidRDefault="00AD37F6" w:rsidP="00582766">
            <w:pPr>
              <w:jc w:val="left"/>
              <w:rPr>
                <w:rFonts w:asciiTheme="majorBidi" w:hAnsiTheme="majorBidi" w:cstheme="majorBidi"/>
                <w:sz w:val="28"/>
                <w:szCs w:val="28"/>
              </w:rPr>
            </w:pPr>
            <w:r>
              <w:rPr>
                <w:rFonts w:asciiTheme="majorBidi" w:hAnsiTheme="majorBidi" w:cstheme="majorBidi"/>
                <w:sz w:val="28"/>
                <w:szCs w:val="28"/>
              </w:rPr>
              <w:t>TV/Radio</w:t>
            </w:r>
          </w:p>
          <w:p w:rsidR="00AD37F6" w:rsidRDefault="00AD37F6" w:rsidP="00582766">
            <w:pPr>
              <w:jc w:val="left"/>
              <w:rPr>
                <w:rFonts w:asciiTheme="majorBidi" w:hAnsiTheme="majorBidi" w:cstheme="majorBidi"/>
                <w:sz w:val="28"/>
                <w:szCs w:val="28"/>
              </w:rPr>
            </w:pPr>
            <w:r>
              <w:rPr>
                <w:rFonts w:asciiTheme="majorBidi" w:hAnsiTheme="majorBidi" w:cstheme="majorBidi"/>
                <w:sz w:val="28"/>
                <w:szCs w:val="28"/>
              </w:rPr>
              <w:t>Other sources</w:t>
            </w:r>
          </w:p>
          <w:p w:rsidR="00AD37F6" w:rsidRDefault="00AD37F6" w:rsidP="00582766">
            <w:pPr>
              <w:spacing w:line="276" w:lineRule="auto"/>
              <w:jc w:val="left"/>
              <w:rPr>
                <w:rFonts w:asciiTheme="majorBidi" w:hAnsiTheme="majorBidi" w:cstheme="majorBidi"/>
                <w:b/>
                <w:bCs/>
                <w:sz w:val="28"/>
                <w:szCs w:val="28"/>
              </w:rPr>
            </w:pPr>
          </w:p>
        </w:tc>
        <w:tc>
          <w:tcPr>
            <w:tcW w:w="2340" w:type="dxa"/>
            <w:tcBorders>
              <w:top w:val="single" w:sz="4" w:space="0" w:color="auto"/>
              <w:left w:val="single" w:sz="4" w:space="0" w:color="auto"/>
              <w:bottom w:val="single" w:sz="4" w:space="0" w:color="auto"/>
              <w:right w:val="single" w:sz="4" w:space="0" w:color="auto"/>
            </w:tcBorders>
          </w:tcPr>
          <w:p w:rsidR="00AD37F6" w:rsidRDefault="00AD37F6" w:rsidP="00582766">
            <w:pPr>
              <w:jc w:val="center"/>
              <w:rPr>
                <w:rFonts w:asciiTheme="majorBidi" w:hAnsiTheme="majorBidi" w:cstheme="majorBidi"/>
                <w:sz w:val="28"/>
                <w:szCs w:val="28"/>
              </w:rPr>
            </w:pP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81</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57</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4</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8</w:t>
            </w:r>
          </w:p>
          <w:p w:rsidR="00AD37F6" w:rsidRDefault="00AD37F6" w:rsidP="00582766">
            <w:pPr>
              <w:spacing w:line="276" w:lineRule="auto"/>
              <w:jc w:val="center"/>
              <w:rPr>
                <w:rFonts w:asciiTheme="majorBidi" w:hAnsiTheme="majorBidi" w:cstheme="majorBidi"/>
                <w:sz w:val="28"/>
                <w:szCs w:val="28"/>
              </w:rPr>
            </w:pPr>
          </w:p>
        </w:tc>
        <w:tc>
          <w:tcPr>
            <w:tcW w:w="1620" w:type="dxa"/>
            <w:tcBorders>
              <w:top w:val="single" w:sz="4" w:space="0" w:color="auto"/>
              <w:left w:val="single" w:sz="4" w:space="0" w:color="auto"/>
              <w:bottom w:val="single" w:sz="4" w:space="0" w:color="auto"/>
              <w:right w:val="single" w:sz="4" w:space="0" w:color="auto"/>
            </w:tcBorders>
          </w:tcPr>
          <w:p w:rsidR="00AD37F6" w:rsidRDefault="00AD37F6" w:rsidP="00582766">
            <w:pPr>
              <w:jc w:val="center"/>
              <w:rPr>
                <w:rFonts w:asciiTheme="majorBidi" w:hAnsiTheme="majorBidi" w:cstheme="majorBidi"/>
                <w:sz w:val="28"/>
                <w:szCs w:val="28"/>
              </w:rPr>
            </w:pP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54</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38</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2.6</w:t>
            </w:r>
          </w:p>
          <w:p w:rsidR="00AD37F6" w:rsidRDefault="00AD37F6" w:rsidP="00582766">
            <w:pPr>
              <w:jc w:val="center"/>
              <w:rPr>
                <w:rFonts w:asciiTheme="majorBidi" w:hAnsiTheme="majorBidi" w:cstheme="majorBidi"/>
                <w:sz w:val="28"/>
                <w:szCs w:val="28"/>
              </w:rPr>
            </w:pPr>
            <w:r>
              <w:rPr>
                <w:rFonts w:asciiTheme="majorBidi" w:hAnsiTheme="majorBidi" w:cstheme="majorBidi"/>
                <w:sz w:val="28"/>
                <w:szCs w:val="28"/>
              </w:rPr>
              <w:t>5.3</w:t>
            </w:r>
          </w:p>
          <w:p w:rsidR="00AD37F6" w:rsidRDefault="00AD37F6" w:rsidP="00582766">
            <w:pPr>
              <w:spacing w:line="276" w:lineRule="auto"/>
              <w:jc w:val="center"/>
              <w:rPr>
                <w:rFonts w:asciiTheme="majorBidi" w:hAnsiTheme="majorBidi" w:cstheme="majorBidi"/>
                <w:sz w:val="28"/>
                <w:szCs w:val="28"/>
              </w:rPr>
            </w:pPr>
          </w:p>
        </w:tc>
      </w:tr>
    </w:tbl>
    <w:p w:rsidR="00AD37F6" w:rsidRDefault="00AD37F6" w:rsidP="00AD37F6">
      <w:pPr>
        <w:spacing w:line="360" w:lineRule="auto"/>
        <w:jc w:val="center"/>
        <w:rPr>
          <w:rFonts w:asciiTheme="majorBidi" w:hAnsiTheme="majorBidi" w:cstheme="majorBidi"/>
          <w:b/>
          <w:bCs/>
          <w:sz w:val="28"/>
          <w:szCs w:val="28"/>
        </w:rPr>
      </w:pPr>
    </w:p>
    <w:p w:rsidR="00AD37F6" w:rsidRDefault="00AD37F6" w:rsidP="00AD37F6">
      <w:pPr>
        <w:spacing w:line="360" w:lineRule="auto"/>
        <w:rPr>
          <w:rFonts w:asciiTheme="majorBidi" w:hAnsiTheme="majorBidi" w:cstheme="majorBidi"/>
          <w:sz w:val="28"/>
          <w:szCs w:val="28"/>
        </w:rPr>
      </w:pPr>
      <w:r>
        <w:rPr>
          <w:rFonts w:asciiTheme="majorBidi" w:hAnsiTheme="majorBidi" w:cstheme="majorBidi"/>
          <w:sz w:val="28"/>
          <w:szCs w:val="28"/>
        </w:rPr>
        <w:t>Disease related variables for the included patients were in the 5</w:t>
      </w:r>
      <w:r>
        <w:rPr>
          <w:rFonts w:asciiTheme="majorBidi" w:hAnsiTheme="majorBidi" w:cstheme="majorBidi"/>
          <w:sz w:val="28"/>
          <w:szCs w:val="28"/>
          <w:vertAlign w:val="superscript"/>
        </w:rPr>
        <w:t>th</w:t>
      </w:r>
      <w:r>
        <w:rPr>
          <w:rFonts w:asciiTheme="majorBidi" w:hAnsiTheme="majorBidi" w:cstheme="majorBidi"/>
          <w:sz w:val="28"/>
          <w:szCs w:val="28"/>
        </w:rPr>
        <w:t xml:space="preserve"> decade, mean duration of disease5.55+_5.12year, uncontrolled B.p with mean systolic/diastolic blood pressure 142.6/ 89.33mmHg,obese with mean BMI 32.14_+5.19 as shown in table 3:</w:t>
      </w:r>
    </w:p>
    <w:p w:rsidR="00AD37F6" w:rsidRDefault="00AD37F6" w:rsidP="00AD37F6">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Table (3) Distribution of the studied sample regarding the continuous variables (N = 150)</w:t>
      </w:r>
    </w:p>
    <w:tbl>
      <w:tblPr>
        <w:tblStyle w:val="TableGrid"/>
        <w:tblW w:w="0" w:type="auto"/>
        <w:tblLook w:val="01E0"/>
      </w:tblPr>
      <w:tblGrid>
        <w:gridCol w:w="4644"/>
        <w:gridCol w:w="2844"/>
      </w:tblGrid>
      <w:tr w:rsidR="00AD37F6" w:rsidTr="00582766">
        <w:tc>
          <w:tcPr>
            <w:tcW w:w="464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 xml:space="preserve">Variable </w:t>
            </w:r>
          </w:p>
        </w:tc>
        <w:tc>
          <w:tcPr>
            <w:tcW w:w="284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 xml:space="preserve">            Mean+_SD</w:t>
            </w:r>
          </w:p>
        </w:tc>
      </w:tr>
      <w:tr w:rsidR="00AD37F6" w:rsidTr="00582766">
        <w:tc>
          <w:tcPr>
            <w:tcW w:w="464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lastRenderedPageBreak/>
              <w:t>mean age of males(year)</w:t>
            </w:r>
          </w:p>
        </w:tc>
        <w:tc>
          <w:tcPr>
            <w:tcW w:w="284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center"/>
              <w:rPr>
                <w:rFonts w:asciiTheme="majorBidi" w:hAnsiTheme="majorBidi" w:cstheme="majorBidi"/>
                <w:sz w:val="28"/>
                <w:szCs w:val="28"/>
              </w:rPr>
            </w:pPr>
            <w:r>
              <w:rPr>
                <w:rFonts w:asciiTheme="majorBidi" w:hAnsiTheme="majorBidi" w:cstheme="majorBidi"/>
                <w:sz w:val="28"/>
                <w:szCs w:val="28"/>
              </w:rPr>
              <w:t>59.31+_ 13.87</w:t>
            </w:r>
          </w:p>
        </w:tc>
      </w:tr>
      <w:tr w:rsidR="00AD37F6" w:rsidTr="00582766">
        <w:tc>
          <w:tcPr>
            <w:tcW w:w="464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Mean age of females(year)</w:t>
            </w:r>
          </w:p>
        </w:tc>
        <w:tc>
          <w:tcPr>
            <w:tcW w:w="284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center"/>
              <w:rPr>
                <w:rFonts w:asciiTheme="majorBidi" w:hAnsiTheme="majorBidi" w:cstheme="majorBidi"/>
                <w:sz w:val="28"/>
                <w:szCs w:val="28"/>
              </w:rPr>
            </w:pPr>
            <w:r>
              <w:rPr>
                <w:rFonts w:asciiTheme="majorBidi" w:hAnsiTheme="majorBidi" w:cstheme="majorBidi"/>
                <w:sz w:val="28"/>
                <w:szCs w:val="28"/>
              </w:rPr>
              <w:t>51+_10.34</w:t>
            </w:r>
          </w:p>
        </w:tc>
      </w:tr>
      <w:tr w:rsidR="00AD37F6" w:rsidTr="00582766">
        <w:tc>
          <w:tcPr>
            <w:tcW w:w="464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Mean duration of disease(year)</w:t>
            </w:r>
          </w:p>
        </w:tc>
        <w:tc>
          <w:tcPr>
            <w:tcW w:w="284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center"/>
              <w:rPr>
                <w:rFonts w:asciiTheme="majorBidi" w:hAnsiTheme="majorBidi" w:cstheme="majorBidi"/>
                <w:sz w:val="28"/>
                <w:szCs w:val="28"/>
              </w:rPr>
            </w:pPr>
            <w:r>
              <w:rPr>
                <w:rFonts w:asciiTheme="majorBidi" w:hAnsiTheme="majorBidi" w:cstheme="majorBidi"/>
                <w:sz w:val="28"/>
                <w:szCs w:val="28"/>
              </w:rPr>
              <w:t>5.55+_5.12</w:t>
            </w:r>
          </w:p>
        </w:tc>
      </w:tr>
      <w:tr w:rsidR="00AD37F6" w:rsidTr="00582766">
        <w:tc>
          <w:tcPr>
            <w:tcW w:w="4644"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rPr>
                <w:rFonts w:asciiTheme="majorBidi" w:hAnsiTheme="majorBidi" w:cstheme="majorBidi"/>
                <w:sz w:val="28"/>
                <w:szCs w:val="28"/>
              </w:rPr>
            </w:pPr>
            <w:r>
              <w:rPr>
                <w:rFonts w:asciiTheme="majorBidi" w:hAnsiTheme="majorBidi" w:cstheme="majorBidi"/>
                <w:sz w:val="28"/>
                <w:szCs w:val="28"/>
              </w:rPr>
              <w:t xml:space="preserve">Mean systolic blood pressure     mmHg                   </w:t>
            </w:r>
          </w:p>
        </w:tc>
        <w:tc>
          <w:tcPr>
            <w:tcW w:w="2844"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center"/>
              <w:rPr>
                <w:rFonts w:asciiTheme="majorBidi" w:hAnsiTheme="majorBidi" w:cstheme="majorBidi"/>
                <w:sz w:val="28"/>
                <w:szCs w:val="28"/>
              </w:rPr>
            </w:pPr>
            <w:r>
              <w:rPr>
                <w:rFonts w:asciiTheme="majorBidi" w:hAnsiTheme="majorBidi" w:cstheme="majorBidi"/>
                <w:sz w:val="28"/>
                <w:szCs w:val="28"/>
              </w:rPr>
              <w:t>142.6+_15.69</w:t>
            </w:r>
          </w:p>
        </w:tc>
      </w:tr>
      <w:tr w:rsidR="00AD37F6" w:rsidTr="00582766">
        <w:tc>
          <w:tcPr>
            <w:tcW w:w="464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Mean diastolic blood pressure mmHg</w:t>
            </w:r>
          </w:p>
        </w:tc>
        <w:tc>
          <w:tcPr>
            <w:tcW w:w="284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center"/>
              <w:rPr>
                <w:rFonts w:asciiTheme="majorBidi" w:hAnsiTheme="majorBidi" w:cstheme="majorBidi"/>
                <w:sz w:val="28"/>
                <w:szCs w:val="28"/>
              </w:rPr>
            </w:pPr>
            <w:r>
              <w:rPr>
                <w:rFonts w:asciiTheme="majorBidi" w:hAnsiTheme="majorBidi" w:cstheme="majorBidi"/>
                <w:sz w:val="28"/>
                <w:szCs w:val="28"/>
              </w:rPr>
              <w:t>89.33+_10.66</w:t>
            </w:r>
          </w:p>
        </w:tc>
      </w:tr>
      <w:tr w:rsidR="00AD37F6" w:rsidTr="00582766">
        <w:tc>
          <w:tcPr>
            <w:tcW w:w="4644"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Mean body mass index Kg\m</w:t>
            </w:r>
            <w:r>
              <w:rPr>
                <w:rFonts w:asciiTheme="majorBidi" w:hAnsiTheme="majorBidi" w:cstheme="majorBidi"/>
                <w:sz w:val="28"/>
                <w:szCs w:val="28"/>
                <w:vertAlign w:val="superscript"/>
              </w:rPr>
              <w:t>2</w:t>
            </w:r>
            <w:r>
              <w:rPr>
                <w:rFonts w:asciiTheme="majorBidi" w:hAnsiTheme="majorBidi" w:cstheme="majorBidi"/>
                <w:sz w:val="28"/>
                <w:szCs w:val="28"/>
              </w:rPr>
              <w:t xml:space="preserve">            </w:t>
            </w:r>
          </w:p>
        </w:tc>
        <w:tc>
          <w:tcPr>
            <w:tcW w:w="2844"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center"/>
              <w:rPr>
                <w:rFonts w:asciiTheme="majorBidi" w:hAnsiTheme="majorBidi" w:cstheme="majorBidi"/>
                <w:sz w:val="28"/>
                <w:szCs w:val="28"/>
              </w:rPr>
            </w:pPr>
            <w:r>
              <w:rPr>
                <w:rFonts w:asciiTheme="majorBidi" w:hAnsiTheme="majorBidi" w:cstheme="majorBidi"/>
                <w:sz w:val="28"/>
                <w:szCs w:val="28"/>
              </w:rPr>
              <w:t>32.14_+5.19</w:t>
            </w:r>
          </w:p>
        </w:tc>
      </w:tr>
    </w:tbl>
    <w:p w:rsidR="00AD37F6" w:rsidRDefault="00AD37F6" w:rsidP="00AD37F6">
      <w:pPr>
        <w:spacing w:line="360" w:lineRule="auto"/>
        <w:rPr>
          <w:rFonts w:asciiTheme="majorBidi" w:hAnsiTheme="majorBidi" w:cstheme="majorBidi"/>
          <w:sz w:val="28"/>
          <w:szCs w:val="28"/>
        </w:rPr>
      </w:pPr>
      <w:r>
        <w:rPr>
          <w:rFonts w:asciiTheme="majorBidi" w:hAnsiTheme="majorBidi" w:cstheme="majorBidi"/>
          <w:sz w:val="28"/>
          <w:szCs w:val="28"/>
        </w:rPr>
        <w:t>The lifestyle modification practices of femaleswere as excellent AI(99%) regarding trial to stop smoking, (90%) regarding trial to change ccp very good regarding increase fresh vegetable and fruit consumption(86%) and increase fluid intake(83%) and use healthy oil in cooking while it was poor regarding practicing physical exercise(37%),dietary monitoring(56.25%) and regular checking of blood pressure (.54.54%) as shown in table 4:</w:t>
      </w:r>
    </w:p>
    <w:p w:rsidR="00AD37F6" w:rsidRDefault="00AD37F6" w:rsidP="00AD37F6">
      <w:pPr>
        <w:spacing w:line="360" w:lineRule="auto"/>
        <w:jc w:val="lowKashida"/>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Table (4) Distribution of the studied sample regarding life-style modification practices of females (N=88).</w:t>
      </w:r>
    </w:p>
    <w:tbl>
      <w:tblPr>
        <w:tblStyle w:val="TableGrid"/>
        <w:tblW w:w="10080" w:type="dxa"/>
        <w:tblInd w:w="-792" w:type="dxa"/>
        <w:tblLook w:val="01E0"/>
      </w:tblPr>
      <w:tblGrid>
        <w:gridCol w:w="4449"/>
        <w:gridCol w:w="691"/>
        <w:gridCol w:w="846"/>
        <w:gridCol w:w="865"/>
        <w:gridCol w:w="846"/>
        <w:gridCol w:w="691"/>
        <w:gridCol w:w="846"/>
        <w:gridCol w:w="846"/>
      </w:tblGrid>
      <w:tr w:rsidR="00AD37F6" w:rsidTr="00582766">
        <w:tc>
          <w:tcPr>
            <w:tcW w:w="4449" w:type="dxa"/>
            <w:tcBorders>
              <w:top w:val="single" w:sz="4" w:space="0" w:color="auto"/>
              <w:left w:val="single" w:sz="4" w:space="0" w:color="auto"/>
              <w:bottom w:val="single" w:sz="4" w:space="0" w:color="auto"/>
              <w:right w:val="single" w:sz="4" w:space="0" w:color="auto"/>
            </w:tcBorders>
          </w:tcPr>
          <w:p w:rsidR="00AD37F6" w:rsidRDefault="00AD37F6" w:rsidP="00582766">
            <w:pPr>
              <w:spacing w:line="360" w:lineRule="auto"/>
              <w:jc w:val="left"/>
              <w:rPr>
                <w:rFonts w:asciiTheme="majorBidi" w:hAnsiTheme="majorBidi" w:cstheme="majorBidi"/>
                <w:b/>
                <w:bCs/>
                <w:sz w:val="28"/>
                <w:szCs w:val="28"/>
              </w:rPr>
            </w:pPr>
          </w:p>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 xml:space="preserve">Variables </w:t>
            </w:r>
          </w:p>
        </w:tc>
        <w:tc>
          <w:tcPr>
            <w:tcW w:w="1537" w:type="dxa"/>
            <w:gridSpan w:val="2"/>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 xml:space="preserve">Correct </w:t>
            </w:r>
          </w:p>
        </w:tc>
        <w:tc>
          <w:tcPr>
            <w:tcW w:w="1711" w:type="dxa"/>
            <w:gridSpan w:val="2"/>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Don't know</w:t>
            </w:r>
          </w:p>
        </w:tc>
        <w:tc>
          <w:tcPr>
            <w:tcW w:w="1537" w:type="dxa"/>
            <w:gridSpan w:val="2"/>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 xml:space="preserve">Incorrect </w:t>
            </w:r>
          </w:p>
        </w:tc>
        <w:tc>
          <w:tcPr>
            <w:tcW w:w="846" w:type="dxa"/>
            <w:tcBorders>
              <w:top w:val="single" w:sz="4" w:space="0" w:color="auto"/>
              <w:left w:val="single" w:sz="4" w:space="0" w:color="auto"/>
              <w:bottom w:val="single" w:sz="4" w:space="0" w:color="auto"/>
              <w:right w:val="single" w:sz="4" w:space="0" w:color="auto"/>
            </w:tcBorders>
          </w:tcPr>
          <w:p w:rsidR="00AD37F6" w:rsidRDefault="00AD37F6" w:rsidP="00582766">
            <w:pPr>
              <w:spacing w:line="360" w:lineRule="auto"/>
              <w:jc w:val="left"/>
              <w:rPr>
                <w:rFonts w:asciiTheme="majorBidi" w:hAnsiTheme="majorBidi" w:cstheme="majorBidi"/>
                <w:sz w:val="28"/>
                <w:szCs w:val="28"/>
              </w:rPr>
            </w:pPr>
          </w:p>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AI</w:t>
            </w:r>
          </w:p>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w:t>
            </w:r>
          </w:p>
        </w:tc>
      </w:tr>
      <w:tr w:rsidR="00AD37F6" w:rsidTr="00582766">
        <w:tc>
          <w:tcPr>
            <w:tcW w:w="4449" w:type="dxa"/>
            <w:tcBorders>
              <w:top w:val="single" w:sz="4" w:space="0" w:color="auto"/>
              <w:left w:val="single" w:sz="4" w:space="0" w:color="auto"/>
              <w:bottom w:val="single" w:sz="4" w:space="0" w:color="auto"/>
              <w:right w:val="single" w:sz="4" w:space="0" w:color="auto"/>
            </w:tcBorders>
          </w:tcPr>
          <w:p w:rsidR="00AD37F6" w:rsidRDefault="00AD37F6" w:rsidP="00582766">
            <w:pPr>
              <w:spacing w:line="360" w:lineRule="auto"/>
              <w:jc w:val="left"/>
              <w:rPr>
                <w:rFonts w:asciiTheme="majorBidi" w:hAnsiTheme="majorBidi" w:cstheme="majorBidi"/>
                <w:sz w:val="28"/>
                <w:szCs w:val="28"/>
              </w:rPr>
            </w:pP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 xml:space="preserve">No </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w:t>
            </w:r>
          </w:p>
        </w:tc>
        <w:tc>
          <w:tcPr>
            <w:tcW w:w="865"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 xml:space="preserve">No </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 xml:space="preserve">No </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w:t>
            </w:r>
          </w:p>
        </w:tc>
        <w:tc>
          <w:tcPr>
            <w:tcW w:w="846" w:type="dxa"/>
            <w:tcBorders>
              <w:top w:val="single" w:sz="4" w:space="0" w:color="auto"/>
              <w:left w:val="single" w:sz="4" w:space="0" w:color="auto"/>
              <w:bottom w:val="single" w:sz="4" w:space="0" w:color="auto"/>
              <w:right w:val="single" w:sz="4" w:space="0" w:color="auto"/>
            </w:tcBorders>
          </w:tcPr>
          <w:p w:rsidR="00AD37F6" w:rsidRDefault="00AD37F6" w:rsidP="00582766">
            <w:pPr>
              <w:spacing w:line="360" w:lineRule="auto"/>
              <w:jc w:val="left"/>
              <w:rPr>
                <w:rFonts w:asciiTheme="majorBidi" w:hAnsiTheme="majorBidi" w:cstheme="majorBidi"/>
                <w:sz w:val="28"/>
                <w:szCs w:val="28"/>
              </w:rPr>
            </w:pPr>
          </w:p>
        </w:tc>
      </w:tr>
      <w:tr w:rsidR="00AD37F6" w:rsidTr="00582766">
        <w:tc>
          <w:tcPr>
            <w:tcW w:w="4449"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1. Regular checking of blood pressure</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27</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30.6</w:t>
            </w:r>
          </w:p>
        </w:tc>
        <w:tc>
          <w:tcPr>
            <w:tcW w:w="865"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42</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47.72</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19</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21.59</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54.54</w:t>
            </w:r>
          </w:p>
        </w:tc>
      </w:tr>
      <w:tr w:rsidR="00AD37F6" w:rsidTr="00582766">
        <w:tc>
          <w:tcPr>
            <w:tcW w:w="4449"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2. keep food dietary monitor</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32</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36.36</w:t>
            </w:r>
          </w:p>
        </w:tc>
        <w:tc>
          <w:tcPr>
            <w:tcW w:w="865"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35</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39.72</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21</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23.86</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56.25</w:t>
            </w:r>
          </w:p>
        </w:tc>
      </w:tr>
      <w:tr w:rsidR="00AD37F6" w:rsidTr="00582766">
        <w:tc>
          <w:tcPr>
            <w:tcW w:w="4449"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3. decrease salt intake</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46</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52.27</w:t>
            </w:r>
          </w:p>
        </w:tc>
        <w:tc>
          <w:tcPr>
            <w:tcW w:w="865"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33</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37.5</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9</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10.22</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71</w:t>
            </w:r>
          </w:p>
        </w:tc>
      </w:tr>
      <w:tr w:rsidR="00AD37F6" w:rsidTr="00582766">
        <w:tc>
          <w:tcPr>
            <w:tcW w:w="4449"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4. try to stop smoking</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8</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9.09</w:t>
            </w:r>
          </w:p>
        </w:tc>
        <w:tc>
          <w:tcPr>
            <w:tcW w:w="865"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0.00</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0</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0</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0.00</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99</w:t>
            </w:r>
          </w:p>
        </w:tc>
      </w:tr>
      <w:tr w:rsidR="00AD37F6" w:rsidTr="00582766">
        <w:tc>
          <w:tcPr>
            <w:tcW w:w="4449"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5. try to reduce weight</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51</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57.95</w:t>
            </w:r>
          </w:p>
        </w:tc>
        <w:tc>
          <w:tcPr>
            <w:tcW w:w="865"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27</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80.68</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10</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11.36</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73</w:t>
            </w:r>
          </w:p>
        </w:tc>
      </w:tr>
      <w:tr w:rsidR="00AD37F6" w:rsidTr="00582766">
        <w:tc>
          <w:tcPr>
            <w:tcW w:w="4449"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lastRenderedPageBreak/>
              <w:t>6. increase fresh vegetable and fruit consumption</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64</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72.72</w:t>
            </w:r>
          </w:p>
        </w:tc>
        <w:tc>
          <w:tcPr>
            <w:tcW w:w="865"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24</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27.27</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0</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0.00</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86</w:t>
            </w:r>
          </w:p>
        </w:tc>
      </w:tr>
      <w:tr w:rsidR="00AD37F6" w:rsidTr="00582766">
        <w:tc>
          <w:tcPr>
            <w:tcW w:w="4449"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 xml:space="preserve">7. exercise regularly </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19</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21.59</w:t>
            </w:r>
          </w:p>
        </w:tc>
        <w:tc>
          <w:tcPr>
            <w:tcW w:w="865"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28</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31.81</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41</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46.59</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37</w:t>
            </w:r>
          </w:p>
        </w:tc>
      </w:tr>
      <w:tr w:rsidR="00AD37F6" w:rsidTr="00582766">
        <w:tc>
          <w:tcPr>
            <w:tcW w:w="4449"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8. decrease saturated and total fat intake</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49</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55.68</w:t>
            </w:r>
          </w:p>
        </w:tc>
        <w:tc>
          <w:tcPr>
            <w:tcW w:w="865"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22</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25</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17</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19.3</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68</w:t>
            </w:r>
          </w:p>
        </w:tc>
      </w:tr>
      <w:tr w:rsidR="00AD37F6" w:rsidTr="00582766">
        <w:tc>
          <w:tcPr>
            <w:tcW w:w="4449"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9. relaxation method to decrease stress</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56</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63.63</w:t>
            </w:r>
          </w:p>
        </w:tc>
        <w:tc>
          <w:tcPr>
            <w:tcW w:w="865"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9</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10.22</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23</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26.13</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68</w:t>
            </w:r>
          </w:p>
        </w:tc>
      </w:tr>
      <w:tr w:rsidR="00AD37F6" w:rsidTr="00582766">
        <w:tc>
          <w:tcPr>
            <w:tcW w:w="4449"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10. increase fluid intake</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67</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76.13</w:t>
            </w:r>
          </w:p>
        </w:tc>
        <w:tc>
          <w:tcPr>
            <w:tcW w:w="865"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12</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13.63</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9</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10.22</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82</w:t>
            </w:r>
          </w:p>
        </w:tc>
      </w:tr>
      <w:tr w:rsidR="00AD37F6" w:rsidTr="00582766">
        <w:tc>
          <w:tcPr>
            <w:tcW w:w="4449"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rPr>
                <w:rFonts w:asciiTheme="majorBidi" w:hAnsiTheme="majorBidi" w:cstheme="majorBidi"/>
                <w:b/>
                <w:bCs/>
                <w:sz w:val="28"/>
                <w:szCs w:val="28"/>
              </w:rPr>
            </w:pPr>
            <w:r>
              <w:rPr>
                <w:rFonts w:asciiTheme="majorBidi" w:hAnsiTheme="majorBidi" w:cstheme="majorBidi"/>
                <w:b/>
                <w:bCs/>
                <w:sz w:val="28"/>
                <w:szCs w:val="28"/>
              </w:rPr>
              <w:t>11. try to change CCP</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79</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89.37</w:t>
            </w:r>
          </w:p>
        </w:tc>
        <w:tc>
          <w:tcPr>
            <w:tcW w:w="865"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 xml:space="preserve">2     </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2.27</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7</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7.95</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90</w:t>
            </w:r>
          </w:p>
        </w:tc>
      </w:tr>
      <w:tr w:rsidR="00AD37F6" w:rsidTr="00582766">
        <w:tc>
          <w:tcPr>
            <w:tcW w:w="4449"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12. increase fiber diet</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53</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60.22</w:t>
            </w:r>
          </w:p>
        </w:tc>
        <w:tc>
          <w:tcPr>
            <w:tcW w:w="865"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22</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25</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13</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14.77</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73</w:t>
            </w:r>
          </w:p>
        </w:tc>
      </w:tr>
      <w:tr w:rsidR="00AD37F6" w:rsidTr="00582766">
        <w:tc>
          <w:tcPr>
            <w:tcW w:w="4449"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rPr>
                <w:rFonts w:asciiTheme="majorBidi" w:hAnsiTheme="majorBidi" w:cstheme="majorBidi"/>
                <w:b/>
                <w:bCs/>
                <w:sz w:val="28"/>
                <w:szCs w:val="28"/>
              </w:rPr>
            </w:pPr>
            <w:r>
              <w:rPr>
                <w:rFonts w:asciiTheme="majorBidi" w:hAnsiTheme="majorBidi" w:cstheme="majorBidi"/>
                <w:b/>
                <w:bCs/>
                <w:sz w:val="28"/>
                <w:szCs w:val="28"/>
              </w:rPr>
              <w:t>13.try to decrease NSAI drugs</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56</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63.63</w:t>
            </w:r>
          </w:p>
        </w:tc>
        <w:tc>
          <w:tcPr>
            <w:tcW w:w="865"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25</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20.40</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7</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7.95</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90</w:t>
            </w:r>
          </w:p>
        </w:tc>
      </w:tr>
      <w:tr w:rsidR="00AD37F6" w:rsidTr="00582766">
        <w:trPr>
          <w:trHeight w:val="442"/>
        </w:trPr>
        <w:tc>
          <w:tcPr>
            <w:tcW w:w="4449"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14. decrease caffeine intake</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23</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26.13</w:t>
            </w:r>
          </w:p>
        </w:tc>
        <w:tc>
          <w:tcPr>
            <w:tcW w:w="865"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43</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48.86</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22</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25</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50</w:t>
            </w:r>
          </w:p>
        </w:tc>
      </w:tr>
      <w:tr w:rsidR="00AD37F6" w:rsidTr="00582766">
        <w:trPr>
          <w:trHeight w:val="442"/>
        </w:trPr>
        <w:tc>
          <w:tcPr>
            <w:tcW w:w="4449"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rPr>
                <w:rFonts w:asciiTheme="majorBidi" w:hAnsiTheme="majorBidi" w:cstheme="majorBidi"/>
                <w:b/>
                <w:bCs/>
                <w:sz w:val="28"/>
                <w:szCs w:val="28"/>
              </w:rPr>
            </w:pPr>
            <w:r>
              <w:rPr>
                <w:rFonts w:asciiTheme="majorBidi" w:hAnsiTheme="majorBidi" w:cstheme="majorBidi"/>
                <w:b/>
                <w:bCs/>
                <w:sz w:val="28"/>
                <w:szCs w:val="28"/>
              </w:rPr>
              <w:t>15.use healthy oil in cooking</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72</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81.81</w:t>
            </w:r>
          </w:p>
        </w:tc>
        <w:tc>
          <w:tcPr>
            <w:tcW w:w="865"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12</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13.36</w:t>
            </w:r>
          </w:p>
        </w:tc>
        <w:tc>
          <w:tcPr>
            <w:tcW w:w="691"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4</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4.54</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88</w:t>
            </w:r>
          </w:p>
        </w:tc>
      </w:tr>
    </w:tbl>
    <w:p w:rsidR="00AD37F6" w:rsidRDefault="00AD37F6" w:rsidP="00AD37F6">
      <w:pPr>
        <w:spacing w:line="360" w:lineRule="auto"/>
        <w:rPr>
          <w:rFonts w:asciiTheme="majorBidi" w:hAnsiTheme="majorBidi" w:cstheme="majorBidi"/>
          <w:sz w:val="28"/>
          <w:szCs w:val="28"/>
        </w:rPr>
      </w:pPr>
    </w:p>
    <w:p w:rsidR="00AD37F6" w:rsidRDefault="00AD37F6" w:rsidP="00AD37F6">
      <w:pPr>
        <w:spacing w:line="360" w:lineRule="auto"/>
        <w:rPr>
          <w:rFonts w:asciiTheme="majorBidi" w:hAnsiTheme="majorBidi" w:cstheme="majorBidi"/>
          <w:sz w:val="28"/>
          <w:szCs w:val="28"/>
        </w:rPr>
      </w:pPr>
      <w:r>
        <w:rPr>
          <w:rFonts w:asciiTheme="majorBidi" w:hAnsiTheme="majorBidi" w:cstheme="majorBidi"/>
          <w:sz w:val="28"/>
          <w:szCs w:val="28"/>
        </w:rPr>
        <w:t xml:space="preserve">  The lifestyle modification practices were very good regarding increase fresh vegetable and fruit consumption(81%) and  trial to reduce weight(80%) and use  while it was poor regarding practicing physicalhealthy oil in cooking(83%) exercise(46%) and trial to stop smoking(19%) as shown in table 5:</w:t>
      </w:r>
    </w:p>
    <w:p w:rsidR="00AD37F6" w:rsidRDefault="00AD37F6" w:rsidP="00AD37F6">
      <w:pPr>
        <w:spacing w:line="360" w:lineRule="auto"/>
        <w:jc w:val="lowKashida"/>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Table (4) Distribution of the studied sample regarding self-care practices of males (N=62).</w:t>
      </w:r>
    </w:p>
    <w:tbl>
      <w:tblPr>
        <w:tblStyle w:val="TableGrid"/>
        <w:tblW w:w="10080" w:type="dxa"/>
        <w:tblInd w:w="-792" w:type="dxa"/>
        <w:tblLook w:val="01E0"/>
      </w:tblPr>
      <w:tblGrid>
        <w:gridCol w:w="4598"/>
        <w:gridCol w:w="698"/>
        <w:gridCol w:w="846"/>
        <w:gridCol w:w="854"/>
        <w:gridCol w:w="846"/>
        <w:gridCol w:w="698"/>
        <w:gridCol w:w="846"/>
        <w:gridCol w:w="694"/>
      </w:tblGrid>
      <w:tr w:rsidR="00AD37F6" w:rsidTr="00582766">
        <w:tc>
          <w:tcPr>
            <w:tcW w:w="4598" w:type="dxa"/>
            <w:tcBorders>
              <w:top w:val="single" w:sz="4" w:space="0" w:color="auto"/>
              <w:left w:val="single" w:sz="4" w:space="0" w:color="auto"/>
              <w:bottom w:val="nil"/>
              <w:right w:val="single" w:sz="4" w:space="0" w:color="auto"/>
            </w:tcBorders>
          </w:tcPr>
          <w:p w:rsidR="00AD37F6" w:rsidRDefault="00AD37F6" w:rsidP="00582766">
            <w:pPr>
              <w:spacing w:line="360" w:lineRule="auto"/>
              <w:jc w:val="left"/>
              <w:rPr>
                <w:rFonts w:asciiTheme="majorBidi" w:hAnsiTheme="majorBidi" w:cstheme="majorBidi"/>
                <w:b/>
                <w:bCs/>
                <w:sz w:val="28"/>
                <w:szCs w:val="28"/>
              </w:rPr>
            </w:pPr>
          </w:p>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 xml:space="preserve">Variables </w:t>
            </w:r>
          </w:p>
        </w:tc>
        <w:tc>
          <w:tcPr>
            <w:tcW w:w="1544" w:type="dxa"/>
            <w:gridSpan w:val="2"/>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 xml:space="preserve">Correct </w:t>
            </w:r>
          </w:p>
        </w:tc>
        <w:tc>
          <w:tcPr>
            <w:tcW w:w="1700" w:type="dxa"/>
            <w:gridSpan w:val="2"/>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Don't know</w:t>
            </w:r>
          </w:p>
        </w:tc>
        <w:tc>
          <w:tcPr>
            <w:tcW w:w="1544" w:type="dxa"/>
            <w:gridSpan w:val="2"/>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 xml:space="preserve">Incorrect </w:t>
            </w:r>
          </w:p>
        </w:tc>
        <w:tc>
          <w:tcPr>
            <w:tcW w:w="694" w:type="dxa"/>
            <w:tcBorders>
              <w:top w:val="single" w:sz="4" w:space="0" w:color="auto"/>
              <w:left w:val="single" w:sz="4" w:space="0" w:color="auto"/>
              <w:bottom w:val="nil"/>
              <w:right w:val="single" w:sz="4" w:space="0" w:color="auto"/>
            </w:tcBorders>
          </w:tcPr>
          <w:p w:rsidR="00AD37F6" w:rsidRDefault="00AD37F6" w:rsidP="00582766">
            <w:pPr>
              <w:spacing w:line="360" w:lineRule="auto"/>
              <w:jc w:val="left"/>
              <w:rPr>
                <w:rFonts w:asciiTheme="majorBidi" w:hAnsiTheme="majorBidi" w:cstheme="majorBidi"/>
                <w:sz w:val="28"/>
                <w:szCs w:val="28"/>
              </w:rPr>
            </w:pPr>
          </w:p>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AI</w:t>
            </w:r>
          </w:p>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w:t>
            </w:r>
          </w:p>
        </w:tc>
      </w:tr>
      <w:tr w:rsidR="00AD37F6" w:rsidTr="00582766">
        <w:tc>
          <w:tcPr>
            <w:tcW w:w="4598" w:type="dxa"/>
            <w:tcBorders>
              <w:top w:val="single" w:sz="4" w:space="0" w:color="auto"/>
              <w:left w:val="single" w:sz="4" w:space="0" w:color="auto"/>
              <w:bottom w:val="single" w:sz="4" w:space="0" w:color="auto"/>
              <w:right w:val="single" w:sz="4" w:space="0" w:color="auto"/>
            </w:tcBorders>
          </w:tcPr>
          <w:p w:rsidR="00AD37F6" w:rsidRDefault="00AD37F6" w:rsidP="00582766">
            <w:pPr>
              <w:spacing w:line="360" w:lineRule="auto"/>
              <w:jc w:val="left"/>
              <w:rPr>
                <w:rFonts w:asciiTheme="majorBidi" w:hAnsiTheme="majorBidi" w:cstheme="majorBidi"/>
                <w:sz w:val="28"/>
                <w:szCs w:val="28"/>
              </w:rPr>
            </w:pP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 xml:space="preserve">No </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w:t>
            </w:r>
          </w:p>
        </w:tc>
        <w:tc>
          <w:tcPr>
            <w:tcW w:w="85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 xml:space="preserve">No </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 xml:space="preserve">No </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w:t>
            </w:r>
          </w:p>
        </w:tc>
        <w:tc>
          <w:tcPr>
            <w:tcW w:w="694" w:type="dxa"/>
            <w:tcBorders>
              <w:top w:val="single" w:sz="4" w:space="0" w:color="auto"/>
              <w:left w:val="single" w:sz="4" w:space="0" w:color="auto"/>
              <w:bottom w:val="single" w:sz="4" w:space="0" w:color="auto"/>
              <w:right w:val="single" w:sz="4" w:space="0" w:color="auto"/>
            </w:tcBorders>
          </w:tcPr>
          <w:p w:rsidR="00AD37F6" w:rsidRDefault="00AD37F6" w:rsidP="00582766">
            <w:pPr>
              <w:spacing w:line="360" w:lineRule="auto"/>
              <w:jc w:val="left"/>
              <w:rPr>
                <w:rFonts w:asciiTheme="majorBidi" w:hAnsiTheme="majorBidi" w:cstheme="majorBidi"/>
                <w:sz w:val="28"/>
                <w:szCs w:val="28"/>
              </w:rPr>
            </w:pPr>
          </w:p>
        </w:tc>
      </w:tr>
      <w:tr w:rsidR="00AD37F6" w:rsidTr="00582766">
        <w:tc>
          <w:tcPr>
            <w:tcW w:w="45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lastRenderedPageBreak/>
              <w:t>1. Regular checking of blood pressure</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20</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32.25</w:t>
            </w:r>
          </w:p>
        </w:tc>
        <w:tc>
          <w:tcPr>
            <w:tcW w:w="85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35</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56.45</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7</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11.29</w:t>
            </w:r>
          </w:p>
        </w:tc>
        <w:tc>
          <w:tcPr>
            <w:tcW w:w="69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60</w:t>
            </w:r>
          </w:p>
        </w:tc>
      </w:tr>
      <w:tr w:rsidR="00AD37F6" w:rsidTr="00582766">
        <w:tc>
          <w:tcPr>
            <w:tcW w:w="45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2. keep food dietary monitor</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27</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43.54</w:t>
            </w:r>
          </w:p>
        </w:tc>
        <w:tc>
          <w:tcPr>
            <w:tcW w:w="85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22</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35.48</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13</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20.96</w:t>
            </w:r>
          </w:p>
        </w:tc>
        <w:tc>
          <w:tcPr>
            <w:tcW w:w="69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61</w:t>
            </w:r>
          </w:p>
        </w:tc>
      </w:tr>
      <w:tr w:rsidR="00AD37F6" w:rsidTr="00582766">
        <w:tc>
          <w:tcPr>
            <w:tcW w:w="45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3. decrease salt intake</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40</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64.51</w:t>
            </w:r>
          </w:p>
        </w:tc>
        <w:tc>
          <w:tcPr>
            <w:tcW w:w="85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17</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27.41</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5</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8.06</w:t>
            </w:r>
          </w:p>
        </w:tc>
        <w:tc>
          <w:tcPr>
            <w:tcW w:w="69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78</w:t>
            </w:r>
          </w:p>
        </w:tc>
      </w:tr>
      <w:tr w:rsidR="00AD37F6" w:rsidTr="00582766">
        <w:tc>
          <w:tcPr>
            <w:tcW w:w="45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4. try to stop smoking</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8</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12.90</w:t>
            </w:r>
          </w:p>
        </w:tc>
        <w:tc>
          <w:tcPr>
            <w:tcW w:w="85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8</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12.90</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0</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0.00</w:t>
            </w:r>
          </w:p>
        </w:tc>
        <w:tc>
          <w:tcPr>
            <w:tcW w:w="69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19</w:t>
            </w:r>
          </w:p>
        </w:tc>
      </w:tr>
      <w:tr w:rsidR="00AD37F6" w:rsidTr="00582766">
        <w:tc>
          <w:tcPr>
            <w:tcW w:w="45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5. try to reduce weight</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44</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70.96</w:t>
            </w:r>
          </w:p>
        </w:tc>
        <w:tc>
          <w:tcPr>
            <w:tcW w:w="85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12</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19.35</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6</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9.67</w:t>
            </w:r>
          </w:p>
        </w:tc>
        <w:tc>
          <w:tcPr>
            <w:tcW w:w="69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80</w:t>
            </w:r>
          </w:p>
        </w:tc>
      </w:tr>
      <w:tr w:rsidR="00AD37F6" w:rsidTr="00582766">
        <w:tc>
          <w:tcPr>
            <w:tcW w:w="45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6. increase fresh vegetable and fruit</w:t>
            </w:r>
          </w:p>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 xml:space="preserve"> consumption</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49</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79.03</w:t>
            </w:r>
          </w:p>
        </w:tc>
        <w:tc>
          <w:tcPr>
            <w:tcW w:w="85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4.82</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10</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16.12</w:t>
            </w:r>
          </w:p>
        </w:tc>
        <w:tc>
          <w:tcPr>
            <w:tcW w:w="69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81</w:t>
            </w:r>
          </w:p>
        </w:tc>
      </w:tr>
      <w:tr w:rsidR="00AD37F6" w:rsidTr="00582766">
        <w:tc>
          <w:tcPr>
            <w:tcW w:w="45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 xml:space="preserve">7. exercise regularly </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17</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27.41</w:t>
            </w:r>
          </w:p>
        </w:tc>
        <w:tc>
          <w:tcPr>
            <w:tcW w:w="85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24</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38.70</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21</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33.87</w:t>
            </w:r>
          </w:p>
        </w:tc>
        <w:tc>
          <w:tcPr>
            <w:tcW w:w="69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46</w:t>
            </w:r>
          </w:p>
        </w:tc>
      </w:tr>
      <w:tr w:rsidR="00AD37F6" w:rsidTr="00582766">
        <w:tc>
          <w:tcPr>
            <w:tcW w:w="45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8. decrease saturated and total fat intake</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33</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53.22</w:t>
            </w:r>
          </w:p>
        </w:tc>
        <w:tc>
          <w:tcPr>
            <w:tcW w:w="85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15</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24.19</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14</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22.58</w:t>
            </w:r>
          </w:p>
        </w:tc>
        <w:tc>
          <w:tcPr>
            <w:tcW w:w="69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65</w:t>
            </w:r>
          </w:p>
        </w:tc>
      </w:tr>
      <w:tr w:rsidR="00AD37F6" w:rsidTr="00582766">
        <w:tc>
          <w:tcPr>
            <w:tcW w:w="45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9. relaxation method to decrease stress</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42</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67.74</w:t>
            </w:r>
          </w:p>
        </w:tc>
        <w:tc>
          <w:tcPr>
            <w:tcW w:w="85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11</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17.74</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9</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14.51</w:t>
            </w:r>
          </w:p>
        </w:tc>
        <w:tc>
          <w:tcPr>
            <w:tcW w:w="69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76</w:t>
            </w:r>
          </w:p>
        </w:tc>
      </w:tr>
      <w:tr w:rsidR="00AD37F6" w:rsidTr="00582766">
        <w:tc>
          <w:tcPr>
            <w:tcW w:w="45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10. increase fluid intake</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39</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67.90</w:t>
            </w:r>
          </w:p>
        </w:tc>
        <w:tc>
          <w:tcPr>
            <w:tcW w:w="85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20</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32.25</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4.33</w:t>
            </w:r>
          </w:p>
        </w:tc>
        <w:tc>
          <w:tcPr>
            <w:tcW w:w="69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79</w:t>
            </w:r>
          </w:p>
        </w:tc>
      </w:tr>
      <w:tr w:rsidR="00AD37F6" w:rsidTr="00582766">
        <w:tc>
          <w:tcPr>
            <w:tcW w:w="45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11. increase fiber diet</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37</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59.63</w:t>
            </w:r>
          </w:p>
        </w:tc>
        <w:tc>
          <w:tcPr>
            <w:tcW w:w="85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19</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30.64</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6</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9.62</w:t>
            </w:r>
          </w:p>
        </w:tc>
        <w:tc>
          <w:tcPr>
            <w:tcW w:w="69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75</w:t>
            </w:r>
          </w:p>
        </w:tc>
      </w:tr>
      <w:tr w:rsidR="00AD37F6" w:rsidTr="00582766">
        <w:trPr>
          <w:trHeight w:val="442"/>
        </w:trPr>
        <w:tc>
          <w:tcPr>
            <w:tcW w:w="45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b/>
                <w:bCs/>
                <w:sz w:val="28"/>
                <w:szCs w:val="28"/>
              </w:rPr>
            </w:pPr>
            <w:r>
              <w:rPr>
                <w:rFonts w:asciiTheme="majorBidi" w:hAnsiTheme="majorBidi" w:cstheme="majorBidi"/>
                <w:b/>
                <w:bCs/>
                <w:sz w:val="28"/>
                <w:szCs w:val="28"/>
              </w:rPr>
              <w:t>12. decrease caffeine intake</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20</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32.25</w:t>
            </w:r>
          </w:p>
        </w:tc>
        <w:tc>
          <w:tcPr>
            <w:tcW w:w="85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17</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27.41</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25</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40.33</w:t>
            </w:r>
          </w:p>
        </w:tc>
        <w:tc>
          <w:tcPr>
            <w:tcW w:w="694" w:type="dxa"/>
            <w:tcBorders>
              <w:top w:val="single" w:sz="4" w:space="0" w:color="auto"/>
              <w:left w:val="single" w:sz="4" w:space="0" w:color="auto"/>
              <w:bottom w:val="single" w:sz="4" w:space="0" w:color="auto"/>
              <w:right w:val="single" w:sz="4" w:space="0" w:color="auto"/>
            </w:tcBorders>
            <w:hideMark/>
          </w:tcPr>
          <w:p w:rsidR="00AD37F6" w:rsidRDefault="00AD37F6" w:rsidP="00582766">
            <w:pPr>
              <w:spacing w:line="360" w:lineRule="auto"/>
              <w:jc w:val="left"/>
              <w:rPr>
                <w:rFonts w:asciiTheme="majorBidi" w:hAnsiTheme="majorBidi" w:cstheme="majorBidi"/>
                <w:sz w:val="28"/>
                <w:szCs w:val="28"/>
              </w:rPr>
            </w:pPr>
            <w:r>
              <w:rPr>
                <w:rFonts w:asciiTheme="majorBidi" w:hAnsiTheme="majorBidi" w:cstheme="majorBidi"/>
                <w:sz w:val="28"/>
                <w:szCs w:val="28"/>
              </w:rPr>
              <w:t>45</w:t>
            </w:r>
          </w:p>
        </w:tc>
      </w:tr>
      <w:tr w:rsidR="00AD37F6" w:rsidTr="00582766">
        <w:trPr>
          <w:trHeight w:val="442"/>
        </w:trPr>
        <w:tc>
          <w:tcPr>
            <w:tcW w:w="4598"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rPr>
                <w:rFonts w:asciiTheme="majorBidi" w:hAnsiTheme="majorBidi" w:cstheme="majorBidi"/>
                <w:b/>
                <w:bCs/>
                <w:sz w:val="28"/>
                <w:szCs w:val="28"/>
              </w:rPr>
            </w:pPr>
            <w:r>
              <w:rPr>
                <w:rFonts w:asciiTheme="majorBidi" w:hAnsiTheme="majorBidi" w:cstheme="majorBidi"/>
                <w:b/>
                <w:bCs/>
                <w:sz w:val="28"/>
                <w:szCs w:val="28"/>
              </w:rPr>
              <w:t>13.decrease NSAID intake                        .</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56</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63.63</w:t>
            </w:r>
          </w:p>
        </w:tc>
        <w:tc>
          <w:tcPr>
            <w:tcW w:w="854"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25</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28.40</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7</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7.95</w:t>
            </w:r>
          </w:p>
        </w:tc>
        <w:tc>
          <w:tcPr>
            <w:tcW w:w="694"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77</w:t>
            </w:r>
          </w:p>
        </w:tc>
      </w:tr>
      <w:tr w:rsidR="00AD37F6" w:rsidTr="00582766">
        <w:trPr>
          <w:trHeight w:val="442"/>
        </w:trPr>
        <w:tc>
          <w:tcPr>
            <w:tcW w:w="4598"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rPr>
                <w:rFonts w:asciiTheme="majorBidi" w:hAnsiTheme="majorBidi" w:cstheme="majorBidi"/>
                <w:b/>
                <w:bCs/>
                <w:sz w:val="28"/>
                <w:szCs w:val="28"/>
              </w:rPr>
            </w:pPr>
            <w:r>
              <w:rPr>
                <w:rFonts w:asciiTheme="majorBidi" w:hAnsiTheme="majorBidi" w:cstheme="majorBidi"/>
                <w:b/>
                <w:bCs/>
                <w:sz w:val="28"/>
                <w:szCs w:val="28"/>
              </w:rPr>
              <w:t>14.use healthy oil in cooking</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44</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70.96</w:t>
            </w:r>
          </w:p>
        </w:tc>
        <w:tc>
          <w:tcPr>
            <w:tcW w:w="854"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16</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25.80</w:t>
            </w:r>
          </w:p>
        </w:tc>
        <w:tc>
          <w:tcPr>
            <w:tcW w:w="698"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2</w:t>
            </w:r>
          </w:p>
        </w:tc>
        <w:tc>
          <w:tcPr>
            <w:tcW w:w="846"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3.22</w:t>
            </w:r>
          </w:p>
        </w:tc>
        <w:tc>
          <w:tcPr>
            <w:tcW w:w="694" w:type="dxa"/>
            <w:tcBorders>
              <w:top w:val="single" w:sz="4" w:space="0" w:color="auto"/>
              <w:left w:val="single" w:sz="4" w:space="0" w:color="auto"/>
              <w:bottom w:val="single" w:sz="4" w:space="0" w:color="auto"/>
              <w:right w:val="single" w:sz="4" w:space="0" w:color="auto"/>
            </w:tcBorders>
            <w:hideMark/>
          </w:tcPr>
          <w:p w:rsidR="00AD37F6" w:rsidRDefault="00AD37F6" w:rsidP="00582766">
            <w:pPr>
              <w:bidi/>
              <w:spacing w:line="360" w:lineRule="auto"/>
              <w:jc w:val="left"/>
              <w:rPr>
                <w:rFonts w:asciiTheme="majorBidi" w:hAnsiTheme="majorBidi" w:cstheme="majorBidi"/>
                <w:sz w:val="28"/>
                <w:szCs w:val="28"/>
              </w:rPr>
            </w:pPr>
            <w:r>
              <w:rPr>
                <w:rFonts w:asciiTheme="majorBidi" w:hAnsiTheme="majorBidi" w:cstheme="majorBidi"/>
                <w:sz w:val="28"/>
                <w:szCs w:val="28"/>
              </w:rPr>
              <w:t>83</w:t>
            </w:r>
          </w:p>
        </w:tc>
      </w:tr>
    </w:tbl>
    <w:p w:rsidR="00AD37F6" w:rsidRDefault="00AD37F6" w:rsidP="00AD37F6">
      <w:pPr>
        <w:spacing w:line="360" w:lineRule="auto"/>
        <w:rPr>
          <w:rFonts w:asciiTheme="majorBidi" w:hAnsiTheme="majorBidi" w:cstheme="majorBidi"/>
          <w:sz w:val="28"/>
          <w:szCs w:val="28"/>
        </w:rPr>
      </w:pPr>
    </w:p>
    <w:p w:rsidR="00AD37F6" w:rsidRPr="007B0C35" w:rsidRDefault="00AD37F6" w:rsidP="00AD37F6">
      <w:pPr>
        <w:spacing w:line="360" w:lineRule="auto"/>
        <w:rPr>
          <w:rFonts w:asciiTheme="majorBidi" w:hAnsiTheme="majorBidi" w:cstheme="majorBidi"/>
          <w:b/>
          <w:bCs/>
          <w:sz w:val="28"/>
          <w:szCs w:val="28"/>
        </w:rPr>
      </w:pPr>
    </w:p>
    <w:p w:rsidR="00AD37F6" w:rsidRPr="007B0C35" w:rsidRDefault="00AD37F6" w:rsidP="00AD37F6">
      <w:pPr>
        <w:rPr>
          <w:rFonts w:asciiTheme="majorBidi" w:eastAsia="Calibri" w:hAnsiTheme="majorBidi" w:cstheme="majorBidi"/>
          <w:sz w:val="28"/>
          <w:szCs w:val="28"/>
        </w:rPr>
      </w:pPr>
      <w:r w:rsidRPr="007B0C35">
        <w:rPr>
          <w:rFonts w:asciiTheme="majorBidi" w:hAnsiTheme="majorBidi" w:cstheme="majorBidi"/>
          <w:sz w:val="28"/>
          <w:szCs w:val="28"/>
        </w:rPr>
        <w:t xml:space="preserve">    </w:t>
      </w:r>
      <w:r w:rsidRPr="007B0C35">
        <w:rPr>
          <w:rFonts w:asciiTheme="majorBidi" w:eastAsia="Calibri" w:hAnsiTheme="majorBidi" w:cstheme="majorBidi"/>
          <w:sz w:val="28"/>
          <w:szCs w:val="28"/>
        </w:rPr>
        <w:t>Discussion</w:t>
      </w:r>
    </w:p>
    <w:p w:rsidR="00AD37F6" w:rsidRPr="007B0C35" w:rsidRDefault="00AD37F6" w:rsidP="00AD37F6">
      <w:pPr>
        <w:rPr>
          <w:rFonts w:asciiTheme="majorBidi" w:eastAsia="Calibri" w:hAnsiTheme="majorBidi" w:cstheme="majorBidi"/>
          <w:sz w:val="28"/>
          <w:szCs w:val="28"/>
        </w:rPr>
      </w:pPr>
      <w:r w:rsidRPr="007B0C35">
        <w:rPr>
          <w:rFonts w:asciiTheme="majorBidi" w:eastAsia="Calibri" w:hAnsiTheme="majorBidi" w:cstheme="majorBidi"/>
          <w:sz w:val="28"/>
          <w:szCs w:val="28"/>
        </w:rPr>
        <w:t xml:space="preserve">The role of lifestyle modifications as both preventive and adjunctive means to lower blood pressure has been reaffirmed by many investigations (19-21).Life style modifications to introduce healthy behaviors are important in </w:t>
      </w:r>
      <w:r w:rsidRPr="007B0C35">
        <w:rPr>
          <w:rFonts w:asciiTheme="majorBidi" w:eastAsia="Calibri" w:hAnsiTheme="majorBidi" w:cstheme="majorBidi"/>
          <w:sz w:val="28"/>
          <w:szCs w:val="28"/>
        </w:rPr>
        <w:lastRenderedPageBreak/>
        <w:t>the primary prevention of high blood pressure, and are on imperative part of the management of the patient with established hypertension.(22Derman)</w:t>
      </w:r>
    </w:p>
    <w:p w:rsidR="00AD37F6" w:rsidRPr="007B0C35" w:rsidRDefault="00AD37F6" w:rsidP="00AD37F6">
      <w:pPr>
        <w:rPr>
          <w:rFonts w:asciiTheme="majorBidi" w:eastAsia="Calibri" w:hAnsiTheme="majorBidi" w:cstheme="majorBidi"/>
          <w:sz w:val="28"/>
          <w:szCs w:val="28"/>
        </w:rPr>
      </w:pPr>
      <w:r w:rsidRPr="007B0C35">
        <w:rPr>
          <w:rFonts w:asciiTheme="majorBidi" w:eastAsia="Calibri" w:hAnsiTheme="majorBidi" w:cstheme="majorBidi"/>
          <w:sz w:val="28"/>
          <w:szCs w:val="28"/>
        </w:rPr>
        <w:t>The main source of information regarding lifestyle modification practices in the present study was the medical staff(54%),similarly more than50% of the respondents of Ike So  etal knew about the life style measures through health personnel and adopted these measures once they became aware of their effects. .(23)</w:t>
      </w:r>
    </w:p>
    <w:p w:rsidR="00AD37F6" w:rsidRPr="007B0C35" w:rsidRDefault="00AD37F6" w:rsidP="00AD37F6">
      <w:pPr>
        <w:rPr>
          <w:rFonts w:asciiTheme="majorBidi" w:eastAsia="Calibri" w:hAnsiTheme="majorBidi" w:cstheme="majorBidi"/>
          <w:sz w:val="28"/>
          <w:szCs w:val="28"/>
        </w:rPr>
      </w:pPr>
      <w:r w:rsidRPr="007B0C35">
        <w:rPr>
          <w:rFonts w:asciiTheme="majorBidi" w:eastAsia="Calibri" w:hAnsiTheme="majorBidi" w:cstheme="majorBidi"/>
          <w:sz w:val="28"/>
          <w:szCs w:val="28"/>
        </w:rPr>
        <w:t>The included hypertensive patients had uncontrolled hypertention with mean BP 142.6/89.3 mmHg,this finding  in agreement with Aubert  L etal .(24)respondents with  mean BP(153/98) mmHg.</w:t>
      </w:r>
    </w:p>
    <w:p w:rsidR="00AD37F6" w:rsidRPr="007B0C35" w:rsidRDefault="00AD37F6" w:rsidP="00AD37F6">
      <w:pPr>
        <w:rPr>
          <w:rFonts w:asciiTheme="majorBidi" w:eastAsia="Calibri" w:hAnsiTheme="majorBidi" w:cstheme="majorBidi"/>
          <w:sz w:val="28"/>
          <w:szCs w:val="28"/>
        </w:rPr>
      </w:pPr>
      <w:r w:rsidRPr="007B0C35">
        <w:rPr>
          <w:rFonts w:asciiTheme="majorBidi" w:eastAsia="Calibri" w:hAnsiTheme="majorBidi" w:cstheme="majorBidi"/>
          <w:sz w:val="28"/>
          <w:szCs w:val="28"/>
        </w:rPr>
        <w:t xml:space="preserve">   Trial to stop smoking  was practiced by all females while in only 8% of males, while the findings of Zungo LI and Djumbe FR(25) revealed that in 96% gave a correct response for practices related to prohibiting or preventing smoking. </w:t>
      </w:r>
    </w:p>
    <w:p w:rsidR="00AD37F6" w:rsidRPr="007B0C35" w:rsidRDefault="00AD37F6" w:rsidP="00AD37F6">
      <w:pPr>
        <w:rPr>
          <w:rFonts w:asciiTheme="majorBidi" w:eastAsia="Calibri" w:hAnsiTheme="majorBidi" w:cstheme="majorBidi"/>
          <w:sz w:val="28"/>
          <w:szCs w:val="28"/>
        </w:rPr>
      </w:pPr>
      <w:r w:rsidRPr="007B0C35">
        <w:rPr>
          <w:rFonts w:asciiTheme="majorBidi" w:eastAsia="Calibri" w:hAnsiTheme="majorBidi" w:cstheme="majorBidi"/>
          <w:sz w:val="28"/>
          <w:szCs w:val="28"/>
        </w:rPr>
        <w:t xml:space="preserve">   Most of the respondents(males and females) increased fresh fruits and vegetables consumption in comparison only 21.3% regularly took plenty of vegetables and 22.2% took plenty of fruits by(23) respondents. Guddad S  etal(26)  in his study revealed that 78% of patients were consuming vegetarian diet ,this due that it contains less cholesterol and saturated fats(27) .</w:t>
      </w:r>
    </w:p>
    <w:p w:rsidR="00AD37F6" w:rsidRPr="007B0C35" w:rsidRDefault="00AD37F6" w:rsidP="00AD37F6">
      <w:pPr>
        <w:rPr>
          <w:rFonts w:asciiTheme="majorBidi" w:eastAsia="Calibri" w:hAnsiTheme="majorBidi" w:cstheme="majorBidi"/>
          <w:sz w:val="28"/>
          <w:szCs w:val="28"/>
        </w:rPr>
      </w:pPr>
      <w:r w:rsidRPr="007B0C35">
        <w:rPr>
          <w:rFonts w:asciiTheme="majorBidi" w:eastAsia="Calibri" w:hAnsiTheme="majorBidi" w:cstheme="majorBidi"/>
          <w:sz w:val="28"/>
          <w:szCs w:val="28"/>
        </w:rPr>
        <w:t xml:space="preserve">   Although physical activity is a primary lifestyle measure required to lower blood pressure in hypertensive patients. (28hALAN), yet it waspoorly practiced by the included patients in both gender, similarly only 9.3% of suburban Nigerian community did regular exercise(23). While Ozdemir L and Sumer RH found that 91% of the cases had moderate level of physical activity. (29)also 35% of patients of Tbblin G and Aberg H) (30) responders increased their physical activity.Exercise in the form of walking was practiced also by 63% of the patients. (26 Gu)</w:t>
      </w:r>
    </w:p>
    <w:p w:rsidR="00AD37F6" w:rsidRPr="007B0C35" w:rsidRDefault="00AD37F6" w:rsidP="00AD37F6">
      <w:pPr>
        <w:rPr>
          <w:rFonts w:asciiTheme="majorBidi" w:eastAsia="Calibri" w:hAnsiTheme="majorBidi" w:cstheme="majorBidi"/>
          <w:sz w:val="28"/>
          <w:szCs w:val="28"/>
        </w:rPr>
      </w:pPr>
      <w:r w:rsidRPr="007B0C35">
        <w:rPr>
          <w:rFonts w:asciiTheme="majorBidi" w:eastAsia="Calibri" w:hAnsiTheme="majorBidi" w:cstheme="majorBidi"/>
          <w:sz w:val="28"/>
          <w:szCs w:val="28"/>
        </w:rPr>
        <w:t xml:space="preserve">The majority of the respondents in both genders preferred using healthy oil in cooking and to decrease salt intake. The results of Ozdemir L and Sumer RH(29) revealed that51.9% preferred poly unsaturated fats as dietary </w:t>
      </w:r>
      <w:r w:rsidRPr="007B0C35">
        <w:rPr>
          <w:rFonts w:asciiTheme="majorBidi" w:eastAsia="Calibri" w:hAnsiTheme="majorBidi" w:cstheme="majorBidi"/>
          <w:sz w:val="28"/>
          <w:szCs w:val="28"/>
        </w:rPr>
        <w:lastRenderedPageBreak/>
        <w:t xml:space="preserve">habits,32.8% had high density salt intake while 81.5% of suburban Nigerian community took much table salt but 18.5% did not(23).Salt intake was restricted by 34.7% while 20% avoided it. (26) also Rao and Easwaron found that hypertensive patients consumed salty foods like pickle,papad and bakery items less frequently. (31) </w:t>
      </w:r>
    </w:p>
    <w:p w:rsidR="00AD37F6" w:rsidRPr="007B0C35" w:rsidRDefault="00AD37F6" w:rsidP="00AD37F6">
      <w:pPr>
        <w:rPr>
          <w:rFonts w:asciiTheme="majorBidi" w:eastAsia="Calibri" w:hAnsiTheme="majorBidi" w:cstheme="majorBidi"/>
          <w:sz w:val="28"/>
          <w:szCs w:val="28"/>
        </w:rPr>
      </w:pPr>
      <w:r w:rsidRPr="007B0C35">
        <w:rPr>
          <w:rFonts w:asciiTheme="majorBidi" w:eastAsia="Calibri" w:hAnsiTheme="majorBidi" w:cstheme="majorBidi"/>
          <w:sz w:val="28"/>
          <w:szCs w:val="28"/>
        </w:rPr>
        <w:t xml:space="preserve">  Several explanations underlie low outcome expectation on chronic disease control and resistance to actually adopting healthy life styles.Firstly,hypertensive patients may underestimate the serious consequencies of hypertention because of its silent evolution,chronic nature,and delayed impact on health outcomes.Secondly,life style patterns prevailing in a society at a certain time are shaped by common attitudes,beliefs,behaviors, and social conditions  and tend to be stable over time. Thirdly, individual indulgence in immediately pleasurable behaviors for example enjoying fatty and salty food, avoiding physical exercise and smoking is a powerful deterrent for adopting behaviors such as regular physical exercise, moderation in salt,alcohol and caloric intake,or abstinence from smoking.Finally, morst of hypertensive patients may perceive that they lack the skills to adopt healthy life styles or they can not afford them(24). Aubert</w:t>
      </w:r>
    </w:p>
    <w:p w:rsidR="00AD37F6" w:rsidRDefault="00AD37F6" w:rsidP="00AD37F6">
      <w:pPr>
        <w:rPr>
          <w:rFonts w:ascii="Calibri" w:eastAsia="Calibri" w:hAnsi="Calibri" w:cs="Calibri"/>
        </w:rPr>
      </w:pPr>
      <w:r>
        <w:rPr>
          <w:rFonts w:ascii="Calibri" w:eastAsia="Calibri" w:hAnsi="Calibri" w:cs="Calibri"/>
          <w:sz w:val="32"/>
          <w:szCs w:val="32"/>
        </w:rPr>
        <w:t>-</w:t>
      </w:r>
      <w:r>
        <w:rPr>
          <w:rFonts w:ascii="Calibri" w:eastAsia="Calibri" w:hAnsi="Calibri" w:cs="Calibri"/>
        </w:rPr>
        <w:t xml:space="preserve"> </w:t>
      </w:r>
    </w:p>
    <w:p w:rsidR="00AD37F6" w:rsidRDefault="00AD37F6" w:rsidP="00AD37F6"/>
    <w:p w:rsidR="00AD37F6" w:rsidRDefault="00AD37F6" w:rsidP="00AD37F6">
      <w:pPr>
        <w:spacing w:line="360" w:lineRule="auto"/>
      </w:pPr>
    </w:p>
    <w:p w:rsidR="00AD37F6" w:rsidRDefault="00AD37F6" w:rsidP="00AD37F6">
      <w:pPr>
        <w:spacing w:line="360" w:lineRule="auto"/>
        <w:jc w:val="lowKashida"/>
      </w:pPr>
    </w:p>
    <w:p w:rsidR="00000000" w:rsidRDefault="00AD37F6"/>
    <w:sectPr w:rsidR="0000000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useFELayout/>
  </w:compat>
  <w:rsids>
    <w:rsidRoot w:val="00AD37F6"/>
    <w:rsid w:val="00AD37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37F6"/>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2360</Words>
  <Characters>13458</Characters>
  <Application>Microsoft Office Word</Application>
  <DocSecurity>0</DocSecurity>
  <Lines>112</Lines>
  <Paragraphs>31</Paragraphs>
  <ScaleCrop>false</ScaleCrop>
  <Company>Grizli777</Company>
  <LinksUpToDate>false</LinksUpToDate>
  <CharactersWithSpaces>15787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2013-11-29T16:14:00Z</dcterms:created>
  <dcterms:modified xsi:type="dcterms:W3CDTF">2013-11-29T16:14:00Z</dcterms:modified>
</cp:coreProperties>
</file>